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7F51" w14:textId="6FE54923" w:rsidR="00C715F1" w:rsidRPr="000D5EDC" w:rsidRDefault="00C715F1" w:rsidP="000D5EDC">
      <w:p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D5EDC">
        <w:rPr>
          <w:rFonts w:ascii="Arial" w:hAnsi="Arial" w:cs="Arial"/>
          <w:i/>
          <w:color w:val="000000"/>
          <w:sz w:val="20"/>
          <w:szCs w:val="20"/>
        </w:rPr>
        <w:t xml:space="preserve">If you are completing this form electronically, you can click on the </w:t>
      </w:r>
      <w:r w:rsidRPr="000D5EDC">
        <w:rPr>
          <w:rFonts w:ascii="Arial" w:hAnsi="Arial" w:cs="Arial"/>
          <w:color w:val="000000"/>
          <w:sz w:val="20"/>
          <w:szCs w:val="20"/>
        </w:rPr>
        <w:t>‘</w:t>
      </w:r>
      <w:r w:rsidR="005B1885" w:rsidRPr="000D5EDC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5B1885" w:rsidRPr="000D5EDC">
        <w:rPr>
          <w:rFonts w:ascii="Arial" w:hAnsi="Arial" w:cs="Arial"/>
          <w:color w:val="000000"/>
          <w:sz w:val="20"/>
          <w:szCs w:val="20"/>
        </w:rPr>
        <w:t xml:space="preserve">’ </w:t>
      </w:r>
      <w:r w:rsidR="005B1885" w:rsidRPr="000D5EDC">
        <w:rPr>
          <w:rFonts w:ascii="Arial" w:hAnsi="Arial" w:cs="Arial"/>
          <w:i/>
          <w:color w:val="000000"/>
          <w:sz w:val="20"/>
          <w:szCs w:val="20"/>
        </w:rPr>
        <w:t xml:space="preserve">boxes </w:t>
      </w:r>
      <w:r w:rsidRPr="000D5EDC">
        <w:rPr>
          <w:rFonts w:ascii="Arial" w:hAnsi="Arial" w:cs="Arial"/>
          <w:i/>
          <w:color w:val="000000"/>
          <w:sz w:val="20"/>
          <w:szCs w:val="20"/>
        </w:rPr>
        <w:t>to mark your choice.  If you are completing by hand, please cross the appropriate box.</w:t>
      </w:r>
    </w:p>
    <w:p w14:paraId="66E3FF5F" w14:textId="10D9AB88" w:rsidR="00C715F1" w:rsidRDefault="00C715F1" w:rsidP="00DC0359">
      <w:pPr>
        <w:spacing w:before="80"/>
        <w:ind w:left="-709"/>
        <w:jc w:val="center"/>
        <w:rPr>
          <w:rFonts w:ascii="Arial" w:hAnsi="Arial" w:cs="Arial"/>
          <w:color w:val="000000"/>
        </w:rPr>
      </w:pPr>
      <w:r w:rsidRPr="00D9728E">
        <w:rPr>
          <w:rFonts w:ascii="Arial" w:hAnsi="Arial" w:cs="Arial"/>
          <w:b/>
          <w:bCs/>
          <w:color w:val="000000"/>
        </w:rPr>
        <w:t xml:space="preserve">Please complete </w:t>
      </w:r>
      <w:r w:rsidRPr="00D9728E">
        <w:rPr>
          <w:rFonts w:ascii="Arial" w:hAnsi="Arial" w:cs="Arial"/>
          <w:b/>
          <w:bCs/>
          <w:color w:val="000000"/>
          <w:u w:val="single"/>
        </w:rPr>
        <w:t>ALL</w:t>
      </w:r>
      <w:r w:rsidRPr="00D9728E">
        <w:rPr>
          <w:rFonts w:ascii="Arial" w:hAnsi="Arial" w:cs="Arial"/>
          <w:b/>
          <w:bCs/>
          <w:color w:val="000000"/>
        </w:rPr>
        <w:t xml:space="preserve"> details</w:t>
      </w:r>
    </w:p>
    <w:p w14:paraId="53C8BB26" w14:textId="77777777" w:rsidR="007B4AAC" w:rsidRPr="002C5A27" w:rsidRDefault="007B4AAC" w:rsidP="00DC0359">
      <w:pPr>
        <w:spacing w:before="80"/>
        <w:ind w:left="-709"/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4900" w:type="pct"/>
        <w:tblInd w:w="122" w:type="dxa"/>
        <w:tblBorders>
          <w:top w:val="single" w:sz="2" w:space="0" w:color="00457C"/>
          <w:left w:val="single" w:sz="2" w:space="0" w:color="00457C"/>
          <w:bottom w:val="single" w:sz="2" w:space="0" w:color="00457C"/>
          <w:right w:val="single" w:sz="2" w:space="0" w:color="00457C"/>
          <w:insideH w:val="single" w:sz="2" w:space="0" w:color="00457C"/>
          <w:insideV w:val="single" w:sz="2" w:space="0" w:color="00457C"/>
        </w:tblBorders>
        <w:tblLook w:val="0000" w:firstRow="0" w:lastRow="0" w:firstColumn="0" w:lastColumn="0" w:noHBand="0" w:noVBand="0"/>
      </w:tblPr>
      <w:tblGrid>
        <w:gridCol w:w="2284"/>
        <w:gridCol w:w="6935"/>
      </w:tblGrid>
      <w:tr w:rsidR="007B4AAC" w:rsidRPr="00D9728E" w14:paraId="320573EA" w14:textId="77777777" w:rsidTr="007B4AAC">
        <w:trPr>
          <w:cantSplit/>
          <w:trHeight w:val="454"/>
        </w:trPr>
        <w:tc>
          <w:tcPr>
            <w:tcW w:w="5000" w:type="pct"/>
            <w:gridSpan w:val="2"/>
            <w:shd w:val="clear" w:color="auto" w:fill="00457C"/>
            <w:vAlign w:val="center"/>
          </w:tcPr>
          <w:p w14:paraId="56C08043" w14:textId="77777777" w:rsidR="007B4AAC" w:rsidRPr="007B4AAC" w:rsidRDefault="007B4AAC" w:rsidP="007B4AAC">
            <w:pPr>
              <w:spacing w:before="200" w:after="8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B4AAC">
              <w:rPr>
                <w:rFonts w:ascii="Arial" w:hAnsi="Arial" w:cs="Arial"/>
                <w:b/>
                <w:color w:val="FFFFFF"/>
              </w:rPr>
              <w:t>Applicant details</w:t>
            </w:r>
          </w:p>
        </w:tc>
      </w:tr>
      <w:tr w:rsidR="000C10EB" w:rsidRPr="00D9728E" w14:paraId="4B125E05" w14:textId="77777777" w:rsidTr="000C10EB">
        <w:trPr>
          <w:cantSplit/>
          <w:trHeight w:val="454"/>
        </w:trPr>
        <w:tc>
          <w:tcPr>
            <w:tcW w:w="1239" w:type="pct"/>
            <w:vAlign w:val="center"/>
          </w:tcPr>
          <w:p w14:paraId="163CAF3A" w14:textId="77777777" w:rsidR="000C10EB" w:rsidRPr="00772853" w:rsidRDefault="000C10EB" w:rsidP="007D22D2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853">
              <w:rPr>
                <w:rFonts w:ascii="Arial" w:hAnsi="Arial" w:cs="Arial"/>
                <w:b/>
                <w:color w:val="000000"/>
                <w:sz w:val="20"/>
                <w:szCs w:val="20"/>
              </w:rPr>
              <w:t>Family Name</w:t>
            </w:r>
          </w:p>
        </w:tc>
        <w:tc>
          <w:tcPr>
            <w:tcW w:w="3761" w:type="pct"/>
            <w:vAlign w:val="center"/>
          </w:tcPr>
          <w:p w14:paraId="7EBA45BD" w14:textId="539B6F01" w:rsidR="000C10EB" w:rsidRPr="00D9728E" w:rsidRDefault="000C10EB" w:rsidP="006A0FD1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Pr="00D9728E">
              <w:rPr>
                <w:rFonts w:ascii="Arial" w:hAnsi="Arial" w:cs="Arial"/>
                <w:b/>
                <w:bCs/>
                <w:color w:val="000000"/>
                <w:sz w:val="20"/>
              </w:rPr>
              <w:t>Given Name/s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1F14818F" w14:textId="16454042" w:rsidR="008809F9" w:rsidRDefault="00C11E0E" w:rsidP="00C11E0E">
      <w:pPr>
        <w:tabs>
          <w:tab w:val="left" w:pos="2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4900" w:type="pct"/>
        <w:tblInd w:w="122" w:type="dxa"/>
        <w:tblBorders>
          <w:top w:val="single" w:sz="2" w:space="0" w:color="00457C"/>
          <w:left w:val="single" w:sz="2" w:space="0" w:color="00457C"/>
          <w:bottom w:val="single" w:sz="2" w:space="0" w:color="00457C"/>
          <w:right w:val="single" w:sz="2" w:space="0" w:color="00457C"/>
          <w:insideH w:val="single" w:sz="2" w:space="0" w:color="00457C"/>
          <w:insideV w:val="single" w:sz="2" w:space="0" w:color="00457C"/>
        </w:tblBorders>
        <w:tblLook w:val="0000" w:firstRow="0" w:lastRow="0" w:firstColumn="0" w:lastColumn="0" w:noHBand="0" w:noVBand="0"/>
      </w:tblPr>
      <w:tblGrid>
        <w:gridCol w:w="2284"/>
        <w:gridCol w:w="6935"/>
      </w:tblGrid>
      <w:tr w:rsidR="007B4AAC" w:rsidRPr="00D9728E" w14:paraId="55543881" w14:textId="77777777" w:rsidTr="007B4AAC">
        <w:trPr>
          <w:cantSplit/>
          <w:trHeight w:val="454"/>
        </w:trPr>
        <w:tc>
          <w:tcPr>
            <w:tcW w:w="5000" w:type="pct"/>
            <w:gridSpan w:val="2"/>
            <w:shd w:val="clear" w:color="auto" w:fill="00457C"/>
            <w:vAlign w:val="center"/>
          </w:tcPr>
          <w:p w14:paraId="70BB1CFE" w14:textId="79EB8A42" w:rsidR="007B4AAC" w:rsidRPr="007B4AAC" w:rsidRDefault="007B4AAC" w:rsidP="00200422">
            <w:pPr>
              <w:spacing w:before="200" w:after="80"/>
              <w:rPr>
                <w:rFonts w:ascii="Arial" w:hAnsi="Arial" w:cs="Arial"/>
                <w:b/>
                <w:color w:val="000000"/>
                <w:sz w:val="20"/>
              </w:rPr>
            </w:pPr>
            <w:r w:rsidRPr="007B4AAC">
              <w:rPr>
                <w:rFonts w:ascii="Arial" w:hAnsi="Arial" w:cs="Arial"/>
                <w:b/>
                <w:color w:val="FFFFFF"/>
              </w:rPr>
              <w:t xml:space="preserve">Contact details for </w:t>
            </w:r>
            <w:r w:rsidR="0092284F" w:rsidRPr="007B4AAC">
              <w:rPr>
                <w:rFonts w:ascii="Arial" w:hAnsi="Arial" w:cs="Arial"/>
                <w:b/>
                <w:color w:val="FFFFFF"/>
              </w:rPr>
              <w:t>invoic</w:t>
            </w:r>
            <w:r w:rsidR="0092284F">
              <w:rPr>
                <w:rFonts w:ascii="Arial" w:hAnsi="Arial" w:cs="Arial"/>
                <w:b/>
                <w:color w:val="FFFFFF"/>
              </w:rPr>
              <w:t>e (</w:t>
            </w:r>
            <w:r w:rsidR="00200422" w:rsidRPr="00200422">
              <w:rPr>
                <w:rFonts w:ascii="Arial" w:hAnsi="Arial" w:cs="Arial"/>
                <w:b/>
                <w:i/>
                <w:color w:val="FFFF00"/>
              </w:rPr>
              <w:t xml:space="preserve">must be different </w:t>
            </w:r>
            <w:r w:rsidR="00200422">
              <w:rPr>
                <w:rFonts w:ascii="Arial" w:hAnsi="Arial" w:cs="Arial"/>
                <w:b/>
                <w:i/>
                <w:color w:val="FFFF00"/>
              </w:rPr>
              <w:t>from</w:t>
            </w:r>
            <w:r w:rsidR="00200422" w:rsidRPr="00200422">
              <w:rPr>
                <w:rFonts w:ascii="Arial" w:hAnsi="Arial" w:cs="Arial"/>
                <w:b/>
                <w:i/>
                <w:color w:val="FFFF00"/>
              </w:rPr>
              <w:t xml:space="preserve"> the applicant)</w:t>
            </w:r>
          </w:p>
        </w:tc>
      </w:tr>
      <w:tr w:rsidR="00A73961" w:rsidRPr="00D9728E" w14:paraId="5E988E50" w14:textId="77777777" w:rsidTr="00111FC7">
        <w:trPr>
          <w:cantSplit/>
          <w:trHeight w:val="454"/>
        </w:trPr>
        <w:tc>
          <w:tcPr>
            <w:tcW w:w="1239" w:type="pct"/>
            <w:vAlign w:val="center"/>
          </w:tcPr>
          <w:p w14:paraId="025983B7" w14:textId="77777777" w:rsidR="00A73961" w:rsidRPr="00772853" w:rsidRDefault="00A73961" w:rsidP="00142F34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853">
              <w:rPr>
                <w:rFonts w:ascii="Arial" w:hAnsi="Arial" w:cs="Arial"/>
                <w:b/>
                <w:color w:val="000000"/>
                <w:sz w:val="20"/>
                <w:szCs w:val="20"/>
              </w:rPr>
              <w:t>Family Name</w:t>
            </w:r>
          </w:p>
        </w:tc>
        <w:tc>
          <w:tcPr>
            <w:tcW w:w="3761" w:type="pct"/>
            <w:vAlign w:val="center"/>
          </w:tcPr>
          <w:p w14:paraId="0EB8B230" w14:textId="38E84C61" w:rsidR="00A73961" w:rsidRPr="00D9728E" w:rsidRDefault="00A73961" w:rsidP="00A73961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Pr="00D9728E">
              <w:rPr>
                <w:rFonts w:ascii="Arial" w:hAnsi="Arial" w:cs="Arial"/>
                <w:b/>
                <w:bCs/>
                <w:color w:val="000000"/>
                <w:sz w:val="20"/>
              </w:rPr>
              <w:t>Given Name/s</w:t>
            </w:r>
            <w:r w:rsidR="00111FC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111FC7"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1FC7"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111FC7" w:rsidRPr="00D9728E">
              <w:rPr>
                <w:rFonts w:ascii="Arial" w:hAnsi="Arial" w:cs="Arial"/>
                <w:color w:val="000000"/>
                <w:sz w:val="20"/>
              </w:rPr>
            </w:r>
            <w:r w:rsidR="00111FC7"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111FC7">
              <w:rPr>
                <w:rFonts w:ascii="Arial" w:hAnsi="Arial" w:cs="Arial"/>
                <w:color w:val="000000"/>
                <w:sz w:val="20"/>
              </w:rPr>
              <w:t> </w:t>
            </w:r>
            <w:r w:rsidR="00111FC7">
              <w:rPr>
                <w:rFonts w:ascii="Arial" w:hAnsi="Arial" w:cs="Arial"/>
                <w:color w:val="000000"/>
                <w:sz w:val="20"/>
              </w:rPr>
              <w:t> </w:t>
            </w:r>
            <w:r w:rsidR="00111FC7">
              <w:rPr>
                <w:rFonts w:ascii="Arial" w:hAnsi="Arial" w:cs="Arial"/>
                <w:color w:val="000000"/>
                <w:sz w:val="20"/>
              </w:rPr>
              <w:t> </w:t>
            </w:r>
            <w:r w:rsidR="00111FC7">
              <w:rPr>
                <w:rFonts w:ascii="Arial" w:hAnsi="Arial" w:cs="Arial"/>
                <w:color w:val="000000"/>
                <w:sz w:val="20"/>
              </w:rPr>
              <w:t> </w:t>
            </w:r>
            <w:r w:rsidR="00111FC7">
              <w:rPr>
                <w:rFonts w:ascii="Arial" w:hAnsi="Arial" w:cs="Arial"/>
                <w:color w:val="000000"/>
                <w:sz w:val="20"/>
              </w:rPr>
              <w:t> </w:t>
            </w:r>
            <w:r w:rsidR="00111FC7"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71EAB" w:rsidRPr="00D9728E" w14:paraId="074A548D" w14:textId="77777777" w:rsidTr="00111FC7">
        <w:trPr>
          <w:cantSplit/>
          <w:trHeight w:val="454"/>
        </w:trPr>
        <w:tc>
          <w:tcPr>
            <w:tcW w:w="1239" w:type="pct"/>
            <w:vAlign w:val="center"/>
          </w:tcPr>
          <w:p w14:paraId="1D9879B7" w14:textId="77777777" w:rsidR="00171EAB" w:rsidRPr="00772853" w:rsidRDefault="00171EAB" w:rsidP="00142F34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8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 Job Title</w:t>
            </w:r>
          </w:p>
        </w:tc>
        <w:tc>
          <w:tcPr>
            <w:tcW w:w="3761" w:type="pct"/>
            <w:vAlign w:val="center"/>
          </w:tcPr>
          <w:p w14:paraId="7D823579" w14:textId="77777777" w:rsidR="00171EAB" w:rsidRPr="00D9728E" w:rsidRDefault="00171EAB" w:rsidP="00142F34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71EAB" w:rsidRPr="00D9728E" w14:paraId="3BC31BDD" w14:textId="77777777" w:rsidTr="00111FC7">
        <w:trPr>
          <w:cantSplit/>
          <w:trHeight w:val="454"/>
        </w:trPr>
        <w:tc>
          <w:tcPr>
            <w:tcW w:w="1239" w:type="pct"/>
            <w:vAlign w:val="center"/>
          </w:tcPr>
          <w:p w14:paraId="499A66C9" w14:textId="77777777" w:rsidR="00171EAB" w:rsidRPr="00772853" w:rsidRDefault="00171EAB" w:rsidP="00142F34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853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Agency/Department Name</w:t>
            </w:r>
          </w:p>
        </w:tc>
        <w:tc>
          <w:tcPr>
            <w:tcW w:w="3761" w:type="pct"/>
            <w:vAlign w:val="center"/>
          </w:tcPr>
          <w:p w14:paraId="43660463" w14:textId="77777777" w:rsidR="00171EAB" w:rsidRPr="00D9728E" w:rsidRDefault="00171EAB" w:rsidP="00142F34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C10EB" w:rsidRPr="00D9728E" w14:paraId="086E8A18" w14:textId="77777777" w:rsidTr="000C10EB">
        <w:trPr>
          <w:cantSplit/>
          <w:trHeight w:val="454"/>
        </w:trPr>
        <w:tc>
          <w:tcPr>
            <w:tcW w:w="1239" w:type="pct"/>
            <w:vAlign w:val="center"/>
          </w:tcPr>
          <w:p w14:paraId="7E4E4A59" w14:textId="77777777" w:rsidR="000C10EB" w:rsidRPr="00772853" w:rsidRDefault="000C10EB" w:rsidP="001A4687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853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Agency/Department Division</w:t>
            </w:r>
          </w:p>
        </w:tc>
        <w:tc>
          <w:tcPr>
            <w:tcW w:w="3761" w:type="pct"/>
            <w:vAlign w:val="center"/>
          </w:tcPr>
          <w:p w14:paraId="1C872A4D" w14:textId="77777777" w:rsidR="000C10EB" w:rsidRPr="00D9728E" w:rsidRDefault="000C10EB" w:rsidP="001A4687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71EAB" w:rsidRPr="00D9728E" w14:paraId="4226A921" w14:textId="77777777" w:rsidTr="00111FC7">
        <w:trPr>
          <w:cantSplit/>
          <w:trHeight w:val="454"/>
        </w:trPr>
        <w:tc>
          <w:tcPr>
            <w:tcW w:w="1239" w:type="pct"/>
            <w:vAlign w:val="center"/>
          </w:tcPr>
          <w:p w14:paraId="4710B537" w14:textId="77777777" w:rsidR="00171EAB" w:rsidRPr="00772853" w:rsidRDefault="00171EAB" w:rsidP="00142F34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ABN</w:t>
            </w:r>
          </w:p>
        </w:tc>
        <w:tc>
          <w:tcPr>
            <w:tcW w:w="3761" w:type="pct"/>
            <w:vAlign w:val="center"/>
          </w:tcPr>
          <w:p w14:paraId="6704E734" w14:textId="77777777" w:rsidR="00171EAB" w:rsidRPr="00D9728E" w:rsidRDefault="00171EAB" w:rsidP="00142F34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71EAB" w:rsidRPr="00D9728E" w14:paraId="5A6756FD" w14:textId="77777777" w:rsidTr="00111FC7">
        <w:trPr>
          <w:cantSplit/>
          <w:trHeight w:val="454"/>
        </w:trPr>
        <w:tc>
          <w:tcPr>
            <w:tcW w:w="1239" w:type="pct"/>
            <w:vAlign w:val="center"/>
          </w:tcPr>
          <w:p w14:paraId="60333EC3" w14:textId="30BE330D" w:rsidR="00171EAB" w:rsidRPr="00772853" w:rsidRDefault="00FC2DD2" w:rsidP="00142F34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Postal</w:t>
            </w:r>
            <w:r w:rsidR="00171EA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Address</w:t>
            </w:r>
          </w:p>
        </w:tc>
        <w:tc>
          <w:tcPr>
            <w:tcW w:w="3761" w:type="pct"/>
            <w:vAlign w:val="center"/>
          </w:tcPr>
          <w:p w14:paraId="28FBAEA2" w14:textId="77777777" w:rsidR="00171EAB" w:rsidRPr="00D9728E" w:rsidRDefault="00171EAB" w:rsidP="00142F34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71EAB" w:rsidRPr="00D9728E" w14:paraId="78A25025" w14:textId="77777777" w:rsidTr="00111FC7">
        <w:trPr>
          <w:cantSplit/>
          <w:trHeight w:val="454"/>
        </w:trPr>
        <w:tc>
          <w:tcPr>
            <w:tcW w:w="1239" w:type="pct"/>
            <w:vAlign w:val="center"/>
          </w:tcPr>
          <w:p w14:paraId="63B6A9AD" w14:textId="77777777" w:rsidR="00171EAB" w:rsidRPr="00772853" w:rsidRDefault="00171EAB" w:rsidP="00142F34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761" w:type="pct"/>
            <w:vAlign w:val="center"/>
          </w:tcPr>
          <w:p w14:paraId="71983E7E" w14:textId="77777777" w:rsidR="00171EAB" w:rsidRPr="00D9728E" w:rsidRDefault="00171EAB" w:rsidP="00142F34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6E2D2A" w:rsidRPr="00D9728E" w14:paraId="6E3ACAF1" w14:textId="77777777" w:rsidTr="00111FC7">
        <w:trPr>
          <w:cantSplit/>
          <w:trHeight w:val="454"/>
        </w:trPr>
        <w:tc>
          <w:tcPr>
            <w:tcW w:w="1239" w:type="pct"/>
            <w:vAlign w:val="center"/>
          </w:tcPr>
          <w:p w14:paraId="23510D95" w14:textId="77777777" w:rsidR="006E2D2A" w:rsidRPr="00772853" w:rsidRDefault="006E2D2A" w:rsidP="00B5065E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3761" w:type="pct"/>
            <w:vAlign w:val="center"/>
          </w:tcPr>
          <w:p w14:paraId="7782C133" w14:textId="77777777" w:rsidR="006E2D2A" w:rsidRPr="00D9728E" w:rsidRDefault="006E2D2A" w:rsidP="00B5065E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7D12CA" w:rsidRPr="00D9728E" w14:paraId="076F4010" w14:textId="77777777" w:rsidTr="00111FC7">
        <w:trPr>
          <w:cantSplit/>
          <w:trHeight w:val="454"/>
        </w:trPr>
        <w:tc>
          <w:tcPr>
            <w:tcW w:w="1239" w:type="pct"/>
            <w:vAlign w:val="center"/>
          </w:tcPr>
          <w:p w14:paraId="36173BB6" w14:textId="208ED6DA" w:rsidR="007D12CA" w:rsidRPr="00772853" w:rsidRDefault="007D12CA" w:rsidP="007D12CA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Accounts Payable Contact and Email address</w:t>
            </w:r>
          </w:p>
        </w:tc>
        <w:tc>
          <w:tcPr>
            <w:tcW w:w="3761" w:type="pct"/>
            <w:vAlign w:val="center"/>
          </w:tcPr>
          <w:p w14:paraId="345A82BE" w14:textId="77777777" w:rsidR="007D12CA" w:rsidRDefault="007D12CA" w:rsidP="00E3194A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FC2DD2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2DD2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C2DD2">
              <w:rPr>
                <w:rFonts w:ascii="Arial" w:hAnsi="Arial" w:cs="Arial"/>
                <w:color w:val="000000"/>
                <w:sz w:val="20"/>
              </w:rPr>
            </w:r>
            <w:r w:rsidRPr="00FC2DD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C2D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C2D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C2D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C2D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C2D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C2DD2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0F5693C2" w14:textId="77777777" w:rsidR="007D12CA" w:rsidRPr="00FC2DD2" w:rsidRDefault="007D12CA" w:rsidP="00E3194A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A73961" w:rsidRPr="00D9728E" w14:paraId="7AAA0898" w14:textId="77777777" w:rsidTr="00111FC7">
        <w:trPr>
          <w:cantSplit/>
          <w:trHeight w:val="454"/>
        </w:trPr>
        <w:tc>
          <w:tcPr>
            <w:tcW w:w="1239" w:type="pct"/>
            <w:vAlign w:val="center"/>
          </w:tcPr>
          <w:p w14:paraId="25FF2A4D" w14:textId="77777777" w:rsidR="00A73961" w:rsidRDefault="00A73961" w:rsidP="001A4687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Purchase Order No.</w:t>
            </w:r>
          </w:p>
          <w:p w14:paraId="490691A8" w14:textId="77777777" w:rsidR="00A73961" w:rsidRPr="007D12CA" w:rsidRDefault="00A73961" w:rsidP="001A4687">
            <w:pPr>
              <w:spacing w:before="80" w:after="8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D12CA">
              <w:rPr>
                <w:rFonts w:ascii="Arial" w:hAnsi="Arial" w:cs="Arial"/>
                <w:b/>
                <w:i/>
                <w:color w:val="000000"/>
                <w:sz w:val="16"/>
                <w:szCs w:val="20"/>
              </w:rPr>
              <w:t>Please provide if PO No. is required on invoice</w:t>
            </w:r>
          </w:p>
        </w:tc>
        <w:tc>
          <w:tcPr>
            <w:tcW w:w="3761" w:type="pct"/>
            <w:vAlign w:val="center"/>
          </w:tcPr>
          <w:p w14:paraId="1C0EB107" w14:textId="3F000B14" w:rsidR="00A73961" w:rsidRPr="00FC2DD2" w:rsidRDefault="00A73961" w:rsidP="00A73961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D9728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A73961" w:rsidRPr="00D9728E" w14:paraId="398812D1" w14:textId="77777777" w:rsidTr="00111FC7">
        <w:trPr>
          <w:cantSplit/>
          <w:trHeight w:val="454"/>
        </w:trPr>
        <w:tc>
          <w:tcPr>
            <w:tcW w:w="1239" w:type="pct"/>
            <w:vAlign w:val="center"/>
          </w:tcPr>
          <w:p w14:paraId="1886C298" w14:textId="79E30E9A" w:rsidR="00A73961" w:rsidRPr="007D12CA" w:rsidRDefault="000C10EB" w:rsidP="000C10EB">
            <w:pPr>
              <w:spacing w:before="80" w:after="8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Does</w:t>
            </w:r>
            <w:r w:rsidR="00A739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your </w:t>
            </w:r>
            <w:proofErr w:type="gramStart"/>
            <w:r w:rsidR="00A73961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</w:t>
            </w:r>
            <w:proofErr w:type="gramEnd"/>
            <w:r w:rsidR="00A739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use a s</w:t>
            </w:r>
            <w:r w:rsidR="00A73961">
              <w:rPr>
                <w:rFonts w:ascii="Arial" w:hAnsi="Arial" w:cs="Arial"/>
                <w:b/>
                <w:color w:val="000000"/>
                <w:sz w:val="20"/>
                <w:szCs w:val="20"/>
              </w:rPr>
              <w:t>hared service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 invoicing</w:t>
            </w:r>
            <w:r w:rsidR="00A73961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3761" w:type="pct"/>
            <w:vAlign w:val="center"/>
          </w:tcPr>
          <w:p w14:paraId="04E3FDB1" w14:textId="2F676097" w:rsidR="00A73961" w:rsidRPr="00FC2DD2" w:rsidRDefault="00A73961" w:rsidP="001A4687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7285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853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D41C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D41C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77285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7285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853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D41C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5D41C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77285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E032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E032D8" w:rsidRPr="00E032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If </w:t>
            </w:r>
            <w:proofErr w:type="gramStart"/>
            <w:r w:rsidR="00E032D8" w:rsidRPr="00E032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Yes</w:t>
            </w:r>
            <w:proofErr w:type="gramEnd"/>
            <w:r w:rsidR="00E032D8" w:rsidRPr="00E032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please complete fields below</w:t>
            </w:r>
          </w:p>
        </w:tc>
      </w:tr>
      <w:tr w:rsidR="00111FC7" w:rsidRPr="00D9728E" w14:paraId="107BE1C8" w14:textId="77777777" w:rsidTr="001A4687">
        <w:trPr>
          <w:cantSplit/>
          <w:trHeight w:val="454"/>
        </w:trPr>
        <w:tc>
          <w:tcPr>
            <w:tcW w:w="1239" w:type="pct"/>
            <w:vAlign w:val="center"/>
          </w:tcPr>
          <w:p w14:paraId="465F7DBC" w14:textId="77777777" w:rsidR="00111FC7" w:rsidRPr="007D12CA" w:rsidRDefault="00111FC7" w:rsidP="001A4687">
            <w:pPr>
              <w:spacing w:before="80" w:after="8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Name of Shared Service Agency</w:t>
            </w:r>
          </w:p>
        </w:tc>
        <w:tc>
          <w:tcPr>
            <w:tcW w:w="3761" w:type="pct"/>
            <w:vAlign w:val="center"/>
          </w:tcPr>
          <w:p w14:paraId="58675D87" w14:textId="21A90144" w:rsidR="00111FC7" w:rsidRPr="00FC2DD2" w:rsidRDefault="00111FC7" w:rsidP="001A4687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71EAB" w:rsidRPr="00D9728E" w14:paraId="53203CC4" w14:textId="77777777" w:rsidTr="00111FC7">
        <w:trPr>
          <w:cantSplit/>
          <w:trHeight w:val="454"/>
        </w:trPr>
        <w:tc>
          <w:tcPr>
            <w:tcW w:w="1239" w:type="pct"/>
            <w:vAlign w:val="center"/>
          </w:tcPr>
          <w:p w14:paraId="05E99CB2" w14:textId="12B76BA3" w:rsidR="007D12CA" w:rsidRPr="007D12CA" w:rsidRDefault="00111FC7" w:rsidP="00142F34">
            <w:pPr>
              <w:spacing w:before="80" w:after="8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Postal Address</w:t>
            </w:r>
            <w:r w:rsidR="00A7396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Shared </w:t>
            </w:r>
            <w:r w:rsidR="00A7396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Service Agency</w:t>
            </w:r>
          </w:p>
        </w:tc>
        <w:tc>
          <w:tcPr>
            <w:tcW w:w="3761" w:type="pct"/>
            <w:vAlign w:val="center"/>
          </w:tcPr>
          <w:p w14:paraId="6E2D18E0" w14:textId="6BA25841" w:rsidR="00FC2DD2" w:rsidRPr="00FC2DD2" w:rsidRDefault="00FC2DD2" w:rsidP="00A73961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8D543B4" w14:textId="3B336DC9" w:rsidR="00A73961" w:rsidRDefault="00A73961" w:rsidP="00171EAB">
      <w:pPr>
        <w:rPr>
          <w:rFonts w:ascii="Arial" w:hAnsi="Arial" w:cs="Arial"/>
          <w:b/>
          <w:i/>
          <w:color w:val="00457C"/>
          <w:sz w:val="20"/>
        </w:rPr>
      </w:pPr>
    </w:p>
    <w:p w14:paraId="3F077935" w14:textId="77777777" w:rsidR="00A73961" w:rsidRDefault="00A73961">
      <w:pPr>
        <w:rPr>
          <w:rFonts w:ascii="Arial" w:hAnsi="Arial" w:cs="Arial"/>
          <w:b/>
          <w:i/>
          <w:color w:val="00457C"/>
          <w:sz w:val="20"/>
        </w:rPr>
      </w:pPr>
      <w:r>
        <w:rPr>
          <w:rFonts w:ascii="Arial" w:hAnsi="Arial" w:cs="Arial"/>
          <w:b/>
          <w:i/>
          <w:color w:val="00457C"/>
          <w:sz w:val="20"/>
        </w:rPr>
        <w:br w:type="page"/>
      </w:r>
    </w:p>
    <w:tbl>
      <w:tblPr>
        <w:tblW w:w="4900" w:type="pct"/>
        <w:tblInd w:w="122" w:type="dxa"/>
        <w:tblBorders>
          <w:top w:val="single" w:sz="2" w:space="0" w:color="00457C"/>
          <w:left w:val="single" w:sz="2" w:space="0" w:color="00457C"/>
          <w:bottom w:val="single" w:sz="2" w:space="0" w:color="00457C"/>
          <w:right w:val="single" w:sz="2" w:space="0" w:color="00457C"/>
          <w:insideH w:val="single" w:sz="2" w:space="0" w:color="00457C"/>
          <w:insideV w:val="single" w:sz="2" w:space="0" w:color="00457C"/>
        </w:tblBorders>
        <w:tblLook w:val="0000" w:firstRow="0" w:lastRow="0" w:firstColumn="0" w:lastColumn="0" w:noHBand="0" w:noVBand="0"/>
      </w:tblPr>
      <w:tblGrid>
        <w:gridCol w:w="9219"/>
      </w:tblGrid>
      <w:tr w:rsidR="007B4AAC" w:rsidRPr="007B4AAC" w14:paraId="104CB8D2" w14:textId="77777777" w:rsidTr="00142F34">
        <w:trPr>
          <w:cantSplit/>
          <w:trHeight w:val="454"/>
        </w:trPr>
        <w:tc>
          <w:tcPr>
            <w:tcW w:w="5000" w:type="pct"/>
            <w:shd w:val="clear" w:color="auto" w:fill="00457C"/>
            <w:vAlign w:val="center"/>
          </w:tcPr>
          <w:sdt>
            <w:sdtPr>
              <w:rPr>
                <w:rFonts w:ascii="Arial" w:hAnsi="Arial" w:cs="Arial"/>
                <w:b/>
                <w:color w:val="FFFFFF"/>
              </w:rPr>
              <w:id w:val="132594244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10E3DAC7" w14:textId="3489DA32" w:rsidR="007B4AAC" w:rsidRPr="007B4AAC" w:rsidRDefault="007B4AAC" w:rsidP="00142F34">
                <w:pPr>
                  <w:spacing w:before="200" w:after="80"/>
                  <w:rPr>
                    <w:rFonts w:ascii="Arial" w:hAnsi="Arial" w:cs="Arial"/>
                    <w:b/>
                    <w:color w:val="000000"/>
                    <w:sz w:val="20"/>
                  </w:rPr>
                </w:pPr>
                <w:r w:rsidRPr="007B4AAC">
                  <w:rPr>
                    <w:rFonts w:ascii="Arial" w:hAnsi="Arial" w:cs="Arial"/>
                    <w:b/>
                    <w:color w:val="FFFFFF"/>
                  </w:rPr>
                  <w:t>Terms and Conditions</w:t>
                </w:r>
              </w:p>
            </w:sdtContent>
          </w:sdt>
        </w:tc>
      </w:tr>
    </w:tbl>
    <w:p w14:paraId="6A5B106D" w14:textId="0E38E4BA" w:rsidR="00171EAB" w:rsidRPr="00171EAB" w:rsidRDefault="00171EAB" w:rsidP="00171EAB">
      <w:pPr>
        <w:pStyle w:val="Header"/>
        <w:spacing w:before="240" w:line="276" w:lineRule="auto"/>
        <w:rPr>
          <w:rFonts w:cs="Arial"/>
          <w:b/>
          <w:color w:val="000000"/>
          <w:sz w:val="20"/>
          <w:lang w:val="en-GB"/>
        </w:rPr>
      </w:pPr>
      <w:r w:rsidRPr="00171EAB">
        <w:rPr>
          <w:rFonts w:cs="Arial"/>
          <w:b/>
          <w:color w:val="000000"/>
          <w:sz w:val="20"/>
          <w:lang w:val="en-GB"/>
        </w:rPr>
        <w:t>Acceptance and payment</w:t>
      </w:r>
    </w:p>
    <w:p w14:paraId="3258F728" w14:textId="62B6B107" w:rsidR="00942170" w:rsidRDefault="00801B84" w:rsidP="00307311">
      <w:pPr>
        <w:rPr>
          <w:i/>
          <w:sz w:val="20"/>
        </w:rPr>
      </w:pPr>
      <w:r w:rsidRPr="00942170">
        <w:rPr>
          <w:rFonts w:ascii="Arial" w:hAnsi="Arial" w:cs="Arial"/>
          <w:color w:val="000000"/>
          <w:sz w:val="20"/>
          <w:lang w:val="en-GB"/>
        </w:rPr>
        <w:t>The applicant</w:t>
      </w:r>
      <w:r w:rsidR="00171EAB" w:rsidRPr="00942170">
        <w:rPr>
          <w:rFonts w:ascii="Arial" w:hAnsi="Arial" w:cs="Arial"/>
          <w:color w:val="000000"/>
          <w:sz w:val="20"/>
          <w:lang w:val="en-GB"/>
        </w:rPr>
        <w:t xml:space="preserve"> will be advised in writing of </w:t>
      </w:r>
      <w:r w:rsidRPr="00942170">
        <w:rPr>
          <w:rFonts w:ascii="Arial" w:hAnsi="Arial" w:cs="Arial"/>
          <w:color w:val="000000"/>
          <w:sz w:val="20"/>
          <w:lang w:val="en-GB"/>
        </w:rPr>
        <w:t>their</w:t>
      </w:r>
      <w:r w:rsidR="00171EAB" w:rsidRPr="00942170">
        <w:rPr>
          <w:rFonts w:ascii="Arial" w:hAnsi="Arial" w:cs="Arial"/>
          <w:color w:val="000000"/>
          <w:sz w:val="20"/>
          <w:lang w:val="en-GB"/>
        </w:rPr>
        <w:t xml:space="preserve"> acceptance into the program, typically within </w:t>
      </w:r>
      <w:r w:rsidR="003562B4">
        <w:rPr>
          <w:rFonts w:ascii="Arial" w:hAnsi="Arial" w:cs="Arial"/>
          <w:color w:val="000000"/>
          <w:sz w:val="20"/>
          <w:lang w:val="en-GB"/>
        </w:rPr>
        <w:t>two (2) weeks</w:t>
      </w:r>
      <w:r w:rsidR="00171EAB" w:rsidRPr="00942170">
        <w:rPr>
          <w:rFonts w:ascii="Arial" w:hAnsi="Arial" w:cs="Arial"/>
          <w:color w:val="000000"/>
          <w:sz w:val="20"/>
          <w:lang w:val="en-GB"/>
        </w:rPr>
        <w:t xml:space="preserve"> of receipt of </w:t>
      </w:r>
      <w:r w:rsidRPr="00942170">
        <w:rPr>
          <w:rFonts w:ascii="Arial" w:hAnsi="Arial" w:cs="Arial"/>
          <w:color w:val="000000"/>
          <w:sz w:val="20"/>
          <w:lang w:val="en-GB"/>
        </w:rPr>
        <w:t>the</w:t>
      </w:r>
      <w:r w:rsidR="00171EAB" w:rsidRPr="00942170">
        <w:rPr>
          <w:rFonts w:ascii="Arial" w:hAnsi="Arial" w:cs="Arial"/>
          <w:color w:val="000000"/>
          <w:sz w:val="20"/>
          <w:lang w:val="en-GB"/>
        </w:rPr>
        <w:t xml:space="preserve"> application.  An invoice for the program fee will be emailed to the </w:t>
      </w:r>
      <w:r w:rsidR="00391256" w:rsidRPr="00942170">
        <w:rPr>
          <w:rFonts w:ascii="Arial" w:hAnsi="Arial" w:cs="Arial"/>
          <w:color w:val="000000"/>
          <w:sz w:val="20"/>
          <w:lang w:val="en-GB"/>
        </w:rPr>
        <w:t xml:space="preserve">invoicing </w:t>
      </w:r>
      <w:r w:rsidR="00171EAB" w:rsidRPr="00942170">
        <w:rPr>
          <w:rFonts w:ascii="Arial" w:hAnsi="Arial" w:cs="Arial"/>
          <w:color w:val="000000"/>
          <w:sz w:val="20"/>
          <w:lang w:val="en-GB"/>
        </w:rPr>
        <w:t>contact</w:t>
      </w:r>
      <w:r w:rsidRPr="00942170">
        <w:rPr>
          <w:rFonts w:ascii="Arial" w:hAnsi="Arial" w:cs="Arial"/>
          <w:color w:val="000000"/>
          <w:sz w:val="20"/>
          <w:lang w:val="en-GB"/>
        </w:rPr>
        <w:t xml:space="preserve"> nominated above.</w:t>
      </w:r>
      <w:r w:rsidR="00307311" w:rsidRPr="00942170">
        <w:rPr>
          <w:i/>
          <w:sz w:val="20"/>
        </w:rPr>
        <w:t xml:space="preserve"> </w:t>
      </w:r>
    </w:p>
    <w:p w14:paraId="743F39F4" w14:textId="1A0E7CAB" w:rsidR="00307311" w:rsidRPr="00942170" w:rsidRDefault="00307311" w:rsidP="00307311">
      <w:pPr>
        <w:rPr>
          <w:rFonts w:ascii="Arial" w:hAnsi="Arial" w:cs="Arial"/>
          <w:b/>
          <w:i/>
          <w:sz w:val="18"/>
        </w:rPr>
      </w:pPr>
      <w:r w:rsidRPr="00942170">
        <w:rPr>
          <w:rFonts w:ascii="Arial" w:hAnsi="Arial" w:cs="Arial"/>
          <w:b/>
          <w:i/>
          <w:sz w:val="18"/>
        </w:rPr>
        <w:t>Invoices must be paid using only the payment methods detailed on the invoice.</w:t>
      </w:r>
    </w:p>
    <w:p w14:paraId="417817E1" w14:textId="77777777" w:rsidR="00731DAF" w:rsidRDefault="00731DAF" w:rsidP="00731DAF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2288D31" w14:textId="77777777" w:rsidR="00731DAF" w:rsidRPr="00366DF1" w:rsidRDefault="00731DAF" w:rsidP="00731DAF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366DF1">
        <w:rPr>
          <w:rFonts w:ascii="Arial" w:hAnsi="Arial" w:cs="Arial"/>
          <w:b/>
          <w:color w:val="000000"/>
          <w:sz w:val="20"/>
          <w:szCs w:val="20"/>
        </w:rPr>
        <w:t>Program Fees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C49B96F" w14:textId="462B87BC" w:rsidR="0015348B" w:rsidRDefault="000C52E7" w:rsidP="00731DA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</w:t>
      </w:r>
      <w:r w:rsidR="00176D11">
        <w:rPr>
          <w:rFonts w:ascii="Arial" w:hAnsi="Arial" w:cs="Arial"/>
          <w:color w:val="000000"/>
          <w:sz w:val="20"/>
          <w:szCs w:val="20"/>
        </w:rPr>
        <w:t>rogram fee in 202</w:t>
      </w:r>
      <w:r w:rsidR="00197820">
        <w:rPr>
          <w:rFonts w:ascii="Arial" w:hAnsi="Arial" w:cs="Arial"/>
          <w:color w:val="000000"/>
          <w:sz w:val="20"/>
          <w:szCs w:val="20"/>
        </w:rPr>
        <w:t>2</w:t>
      </w:r>
      <w:r w:rsidR="00731DAF">
        <w:rPr>
          <w:rFonts w:ascii="Arial" w:hAnsi="Arial" w:cs="Arial"/>
          <w:color w:val="000000"/>
          <w:sz w:val="20"/>
          <w:szCs w:val="20"/>
        </w:rPr>
        <w:t xml:space="preserve"> is $1</w:t>
      </w:r>
      <w:r w:rsidR="00176D11">
        <w:rPr>
          <w:rFonts w:ascii="Arial" w:hAnsi="Arial" w:cs="Arial"/>
          <w:color w:val="000000"/>
          <w:sz w:val="20"/>
          <w:szCs w:val="20"/>
        </w:rPr>
        <w:t>1,</w:t>
      </w:r>
      <w:r w:rsidR="0040250F">
        <w:rPr>
          <w:rFonts w:ascii="Arial" w:hAnsi="Arial" w:cs="Arial"/>
          <w:color w:val="000000"/>
          <w:sz w:val="20"/>
          <w:szCs w:val="20"/>
        </w:rPr>
        <w:t>8</w:t>
      </w:r>
      <w:r w:rsidR="00731DAF">
        <w:rPr>
          <w:rFonts w:ascii="Arial" w:hAnsi="Arial" w:cs="Arial"/>
          <w:color w:val="000000"/>
          <w:sz w:val="20"/>
          <w:szCs w:val="20"/>
        </w:rPr>
        <w:t xml:space="preserve">00 </w:t>
      </w:r>
      <w:r w:rsidR="0015348B">
        <w:rPr>
          <w:rFonts w:ascii="Arial" w:hAnsi="Arial" w:cs="Arial"/>
          <w:color w:val="000000"/>
          <w:sz w:val="20"/>
          <w:szCs w:val="20"/>
        </w:rPr>
        <w:t xml:space="preserve">  </w:t>
      </w:r>
      <w:r w:rsidR="0015348B" w:rsidRPr="0015348B">
        <w:rPr>
          <w:rFonts w:ascii="Arial" w:hAnsi="Arial" w:cs="Arial"/>
          <w:color w:val="000000"/>
          <w:sz w:val="32"/>
          <w:szCs w:val="32"/>
        </w:rPr>
        <w:sym w:font="Wingdings" w:char="F06F"/>
      </w:r>
      <w:r w:rsidR="0015348B">
        <w:rPr>
          <w:rFonts w:ascii="Arial" w:hAnsi="Arial" w:cs="Arial"/>
          <w:color w:val="000000"/>
          <w:sz w:val="20"/>
          <w:szCs w:val="20"/>
        </w:rPr>
        <w:t xml:space="preserve">  Please tick year of application</w:t>
      </w:r>
    </w:p>
    <w:p w14:paraId="30DB47CE" w14:textId="0C5A8609" w:rsidR="0015348B" w:rsidRDefault="0015348B" w:rsidP="0015348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program fee in 2023 is $12,100   </w:t>
      </w:r>
      <w:r w:rsidRPr="0015348B">
        <w:rPr>
          <w:rFonts w:ascii="Arial" w:hAnsi="Arial" w:cs="Arial"/>
          <w:color w:val="000000"/>
          <w:sz w:val="32"/>
          <w:szCs w:val="32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 Please tick year of application</w:t>
      </w:r>
    </w:p>
    <w:p w14:paraId="68BD4E77" w14:textId="535B89E6" w:rsidR="00731DAF" w:rsidRDefault="00731DAF" w:rsidP="00731DA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(GST exempt) per student and is payable in full upon acceptance of application.</w:t>
      </w:r>
    </w:p>
    <w:p w14:paraId="78CA1D49" w14:textId="77777777" w:rsidR="00171EAB" w:rsidRPr="00731DAF" w:rsidRDefault="00171EAB" w:rsidP="009225A7">
      <w:pPr>
        <w:pStyle w:val="Header"/>
        <w:spacing w:before="240" w:line="276" w:lineRule="auto"/>
        <w:rPr>
          <w:rFonts w:cs="Arial"/>
          <w:i/>
          <w:color w:val="000000"/>
          <w:sz w:val="20"/>
          <w:lang w:val="en-GB"/>
        </w:rPr>
      </w:pPr>
      <w:bookmarkStart w:id="0" w:name="_Hlk83368192"/>
      <w:r w:rsidRPr="00731DAF">
        <w:rPr>
          <w:rFonts w:cs="Arial"/>
          <w:b/>
          <w:i/>
          <w:color w:val="000000"/>
          <w:sz w:val="20"/>
          <w:lang w:val="en-GB"/>
        </w:rPr>
        <w:t>Withdrawal</w:t>
      </w:r>
      <w:r w:rsidR="00391256" w:rsidRPr="00731DAF">
        <w:rPr>
          <w:rFonts w:cs="Arial"/>
          <w:b/>
          <w:i/>
          <w:color w:val="000000"/>
          <w:sz w:val="20"/>
          <w:lang w:val="en-GB"/>
        </w:rPr>
        <w:t xml:space="preserve"> before commencement</w:t>
      </w:r>
    </w:p>
    <w:p w14:paraId="7CD260B1" w14:textId="6480E75C" w:rsidR="00171EAB" w:rsidRPr="00171EAB" w:rsidRDefault="00171EAB" w:rsidP="00171EAB">
      <w:pPr>
        <w:pStyle w:val="Header"/>
        <w:spacing w:line="276" w:lineRule="auto"/>
        <w:rPr>
          <w:rFonts w:cs="Arial"/>
          <w:color w:val="000000"/>
          <w:sz w:val="20"/>
          <w:lang w:val="en-GB"/>
        </w:rPr>
      </w:pPr>
      <w:r w:rsidRPr="00171EAB">
        <w:rPr>
          <w:rFonts w:cs="Arial"/>
          <w:color w:val="000000"/>
          <w:sz w:val="20"/>
          <w:lang w:val="en-GB"/>
        </w:rPr>
        <w:t xml:space="preserve">Fee refunds are possible up to two (2) weeks prior to the </w:t>
      </w:r>
      <w:r w:rsidR="00731DAF">
        <w:rPr>
          <w:rFonts w:cs="Arial"/>
          <w:color w:val="000000"/>
          <w:sz w:val="20"/>
          <w:lang w:val="en-GB"/>
        </w:rPr>
        <w:t>course commencement</w:t>
      </w:r>
      <w:r w:rsidRPr="00171EAB">
        <w:rPr>
          <w:rFonts w:cs="Arial"/>
          <w:color w:val="000000"/>
          <w:sz w:val="20"/>
          <w:lang w:val="en-GB"/>
        </w:rPr>
        <w:t xml:space="preserve">.  </w:t>
      </w:r>
    </w:p>
    <w:p w14:paraId="2DD46B26" w14:textId="64B61876" w:rsidR="00171EAB" w:rsidRPr="00171EAB" w:rsidRDefault="00171EAB" w:rsidP="00171EAB">
      <w:pPr>
        <w:pStyle w:val="Header"/>
        <w:spacing w:line="276" w:lineRule="auto"/>
        <w:rPr>
          <w:rFonts w:cs="Arial"/>
          <w:color w:val="000000"/>
          <w:sz w:val="20"/>
          <w:lang w:val="en-GB"/>
        </w:rPr>
      </w:pPr>
    </w:p>
    <w:p w14:paraId="46DA5E18" w14:textId="6945B18C" w:rsidR="00587CD9" w:rsidRPr="00587CD9" w:rsidRDefault="00171EAB" w:rsidP="007D12CA">
      <w:pPr>
        <w:pStyle w:val="Header"/>
        <w:spacing w:line="276" w:lineRule="auto"/>
        <w:rPr>
          <w:rFonts w:cs="Arial"/>
          <w:b/>
          <w:color w:val="FFFFFF"/>
        </w:rPr>
      </w:pPr>
      <w:r w:rsidRPr="00171EAB">
        <w:rPr>
          <w:rFonts w:cs="Arial"/>
          <w:color w:val="000000"/>
          <w:sz w:val="20"/>
          <w:lang w:val="en-GB"/>
        </w:rPr>
        <w:t xml:space="preserve">If a participant withdraws </w:t>
      </w:r>
      <w:r w:rsidR="009741AF">
        <w:rPr>
          <w:rFonts w:cs="Arial"/>
          <w:color w:val="000000"/>
          <w:sz w:val="20"/>
          <w:lang w:val="en-GB"/>
        </w:rPr>
        <w:t>after</w:t>
      </w:r>
      <w:r w:rsidRPr="00171EAB">
        <w:rPr>
          <w:rFonts w:cs="Arial"/>
          <w:color w:val="000000"/>
          <w:sz w:val="20"/>
          <w:lang w:val="en-GB"/>
        </w:rPr>
        <w:t xml:space="preserve"> </w:t>
      </w:r>
      <w:r w:rsidR="000C52E7">
        <w:rPr>
          <w:rFonts w:cs="Arial"/>
          <w:color w:val="000000"/>
          <w:sz w:val="20"/>
          <w:lang w:val="en-GB"/>
        </w:rPr>
        <w:t xml:space="preserve">the </w:t>
      </w:r>
      <w:r w:rsidRPr="00171EAB">
        <w:rPr>
          <w:rFonts w:cs="Arial"/>
          <w:color w:val="000000"/>
          <w:sz w:val="20"/>
          <w:lang w:val="en-GB"/>
        </w:rPr>
        <w:t xml:space="preserve">course has </w:t>
      </w:r>
      <w:r w:rsidR="000C52E7">
        <w:rPr>
          <w:rFonts w:cs="Arial"/>
          <w:color w:val="000000"/>
          <w:sz w:val="20"/>
          <w:lang w:val="en-GB"/>
        </w:rPr>
        <w:t>commenced</w:t>
      </w:r>
      <w:r w:rsidR="009741AF">
        <w:rPr>
          <w:rFonts w:cs="Arial"/>
          <w:color w:val="000000"/>
          <w:sz w:val="20"/>
          <w:lang w:val="en-GB"/>
        </w:rPr>
        <w:t>,</w:t>
      </w:r>
      <w:r w:rsidRPr="00171EAB">
        <w:rPr>
          <w:rFonts w:cs="Arial"/>
          <w:color w:val="000000"/>
          <w:sz w:val="20"/>
          <w:lang w:val="en-GB"/>
        </w:rPr>
        <w:t xml:space="preserve"> no refund </w:t>
      </w:r>
      <w:r w:rsidR="009741AF">
        <w:rPr>
          <w:rFonts w:cs="Arial"/>
          <w:color w:val="000000"/>
          <w:sz w:val="20"/>
          <w:lang w:val="en-GB"/>
        </w:rPr>
        <w:t>applies</w:t>
      </w:r>
      <w:r w:rsidRPr="00171EAB">
        <w:rPr>
          <w:rFonts w:cs="Arial"/>
          <w:color w:val="000000"/>
          <w:sz w:val="20"/>
          <w:lang w:val="en-GB"/>
        </w:rPr>
        <w:t>.</w:t>
      </w:r>
      <w:r w:rsidR="00391256">
        <w:rPr>
          <w:rFonts w:cs="Arial"/>
          <w:color w:val="000000"/>
          <w:sz w:val="20"/>
          <w:lang w:val="en-GB"/>
        </w:rPr>
        <w:t xml:space="preserve"> </w:t>
      </w:r>
    </w:p>
    <w:bookmarkEnd w:id="0"/>
    <w:p w14:paraId="46E5C92D" w14:textId="77777777" w:rsidR="00391256" w:rsidRPr="00731DAF" w:rsidRDefault="00391256" w:rsidP="00366DF1">
      <w:pPr>
        <w:pStyle w:val="Header"/>
        <w:spacing w:before="240" w:line="276" w:lineRule="auto"/>
        <w:rPr>
          <w:rFonts w:cs="Arial"/>
          <w:b/>
          <w:i/>
          <w:color w:val="000000"/>
          <w:sz w:val="20"/>
          <w:lang w:val="en-GB"/>
        </w:rPr>
      </w:pPr>
      <w:r w:rsidRPr="00731DAF">
        <w:rPr>
          <w:rFonts w:cs="Arial"/>
          <w:b/>
          <w:i/>
          <w:color w:val="000000"/>
          <w:sz w:val="20"/>
          <w:lang w:val="en-GB"/>
        </w:rPr>
        <w:t>Fees after commencement</w:t>
      </w:r>
    </w:p>
    <w:p w14:paraId="2388E9F8" w14:textId="3AD0C998" w:rsidR="009225A7" w:rsidRPr="009225A7" w:rsidRDefault="00217218" w:rsidP="009225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a student wishes to </w:t>
      </w:r>
      <w:r w:rsidR="00F53360">
        <w:rPr>
          <w:rFonts w:ascii="Arial" w:hAnsi="Arial" w:cs="Arial"/>
          <w:color w:val="000000"/>
          <w:sz w:val="20"/>
          <w:szCs w:val="20"/>
        </w:rPr>
        <w:t>defer</w:t>
      </w:r>
      <w:r w:rsidR="00A94CD8">
        <w:rPr>
          <w:rFonts w:ascii="Arial" w:hAnsi="Arial" w:cs="Arial"/>
          <w:color w:val="000000"/>
          <w:sz w:val="20"/>
          <w:szCs w:val="20"/>
        </w:rPr>
        <w:t xml:space="preserve"> enrolment</w:t>
      </w:r>
      <w:r>
        <w:rPr>
          <w:rFonts w:ascii="Arial" w:hAnsi="Arial" w:cs="Arial"/>
          <w:color w:val="000000"/>
          <w:sz w:val="20"/>
          <w:szCs w:val="20"/>
        </w:rPr>
        <w:t xml:space="preserve"> to </w:t>
      </w:r>
      <w:r w:rsidR="00731DAF">
        <w:rPr>
          <w:rFonts w:ascii="Arial" w:hAnsi="Arial" w:cs="Arial"/>
          <w:color w:val="000000"/>
          <w:sz w:val="20"/>
          <w:szCs w:val="20"/>
        </w:rPr>
        <w:t>a later</w:t>
      </w:r>
      <w:r>
        <w:rPr>
          <w:rFonts w:ascii="Arial" w:hAnsi="Arial" w:cs="Arial"/>
          <w:color w:val="000000"/>
          <w:sz w:val="20"/>
          <w:szCs w:val="20"/>
        </w:rPr>
        <w:t xml:space="preserve"> cohort</w:t>
      </w:r>
      <w:r w:rsidR="0039125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a cohort </w:t>
      </w:r>
      <w:r w:rsidR="00F53360">
        <w:rPr>
          <w:rFonts w:ascii="Arial" w:hAnsi="Arial" w:cs="Arial"/>
          <w:color w:val="000000"/>
          <w:sz w:val="20"/>
          <w:szCs w:val="20"/>
        </w:rPr>
        <w:t>deferral</w:t>
      </w:r>
      <w:r>
        <w:rPr>
          <w:rFonts w:ascii="Arial" w:hAnsi="Arial" w:cs="Arial"/>
          <w:color w:val="000000"/>
          <w:sz w:val="20"/>
          <w:szCs w:val="20"/>
        </w:rPr>
        <w:t xml:space="preserve"> fee of $1</w:t>
      </w:r>
      <w:r w:rsidR="0039125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500 </w:t>
      </w:r>
      <w:r w:rsidR="009741AF">
        <w:rPr>
          <w:rFonts w:ascii="Arial" w:hAnsi="Arial" w:cs="Arial"/>
          <w:color w:val="000000"/>
          <w:sz w:val="20"/>
          <w:szCs w:val="20"/>
        </w:rPr>
        <w:t>may</w:t>
      </w:r>
      <w:r>
        <w:rPr>
          <w:rFonts w:ascii="Arial" w:hAnsi="Arial" w:cs="Arial"/>
          <w:color w:val="000000"/>
          <w:sz w:val="20"/>
          <w:szCs w:val="20"/>
        </w:rPr>
        <w:t xml:space="preserve"> apply.</w:t>
      </w:r>
      <w:r w:rsidR="00142F34">
        <w:rPr>
          <w:rFonts w:ascii="Arial" w:hAnsi="Arial" w:cs="Arial"/>
          <w:color w:val="000000"/>
          <w:sz w:val="20"/>
          <w:szCs w:val="20"/>
        </w:rPr>
        <w:t xml:space="preserve"> This fee may be waived under exceptional circumstances.</w:t>
      </w:r>
    </w:p>
    <w:p w14:paraId="5C7F3D8C" w14:textId="77777777" w:rsidR="007B5291" w:rsidRDefault="007B5291" w:rsidP="009225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E50E014" w14:textId="419E2DBD" w:rsidR="00142F34" w:rsidRDefault="009225A7" w:rsidP="009225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225A7">
        <w:rPr>
          <w:rFonts w:ascii="Arial" w:hAnsi="Arial" w:cs="Arial"/>
          <w:color w:val="000000"/>
          <w:sz w:val="20"/>
          <w:szCs w:val="20"/>
        </w:rPr>
        <w:t xml:space="preserve">If a student fails </w:t>
      </w:r>
      <w:r w:rsidR="00FC2DD2">
        <w:rPr>
          <w:rFonts w:ascii="Arial" w:hAnsi="Arial" w:cs="Arial"/>
          <w:color w:val="000000"/>
          <w:sz w:val="20"/>
          <w:szCs w:val="20"/>
        </w:rPr>
        <w:t xml:space="preserve">to complete </w:t>
      </w:r>
      <w:r w:rsidRPr="009225A7">
        <w:rPr>
          <w:rFonts w:ascii="Arial" w:hAnsi="Arial" w:cs="Arial"/>
          <w:color w:val="000000"/>
          <w:sz w:val="20"/>
          <w:szCs w:val="20"/>
        </w:rPr>
        <w:t>a unit successfully a fee</w:t>
      </w:r>
      <w:r w:rsidR="00B06411">
        <w:rPr>
          <w:rFonts w:ascii="Arial" w:hAnsi="Arial" w:cs="Arial"/>
          <w:color w:val="000000"/>
          <w:sz w:val="20"/>
          <w:szCs w:val="20"/>
        </w:rPr>
        <w:t xml:space="preserve"> </w:t>
      </w:r>
      <w:r w:rsidR="00B06411" w:rsidRPr="000C52E7">
        <w:rPr>
          <w:rFonts w:ascii="Arial" w:hAnsi="Arial" w:cs="Arial"/>
          <w:sz w:val="20"/>
          <w:szCs w:val="20"/>
        </w:rPr>
        <w:t>of $2,</w:t>
      </w:r>
      <w:r w:rsidR="0040250F">
        <w:rPr>
          <w:rFonts w:ascii="Arial" w:hAnsi="Arial" w:cs="Arial"/>
          <w:sz w:val="20"/>
          <w:szCs w:val="20"/>
        </w:rPr>
        <w:t>950</w:t>
      </w:r>
      <w:r w:rsidR="0015348B">
        <w:rPr>
          <w:rFonts w:ascii="Arial" w:hAnsi="Arial" w:cs="Arial"/>
          <w:sz w:val="20"/>
          <w:szCs w:val="20"/>
        </w:rPr>
        <w:t xml:space="preserve"> (for 2022) or $3,025 (for 2023</w:t>
      </w:r>
      <w:proofErr w:type="gramStart"/>
      <w:r w:rsidR="0015348B">
        <w:rPr>
          <w:rFonts w:ascii="Arial" w:hAnsi="Arial" w:cs="Arial"/>
          <w:sz w:val="20"/>
          <w:szCs w:val="20"/>
        </w:rPr>
        <w:t xml:space="preserve">) </w:t>
      </w:r>
      <w:r w:rsidRPr="000C52E7">
        <w:rPr>
          <w:rFonts w:ascii="Arial" w:hAnsi="Arial" w:cs="Arial"/>
          <w:sz w:val="20"/>
          <w:szCs w:val="20"/>
        </w:rPr>
        <w:t xml:space="preserve"> will</w:t>
      </w:r>
      <w:proofErr w:type="gramEnd"/>
      <w:r w:rsidRPr="000C52E7">
        <w:rPr>
          <w:rFonts w:ascii="Arial" w:hAnsi="Arial" w:cs="Arial"/>
          <w:sz w:val="20"/>
          <w:szCs w:val="20"/>
        </w:rPr>
        <w:t xml:space="preserve"> </w:t>
      </w:r>
      <w:r w:rsidRPr="009225A7">
        <w:rPr>
          <w:rFonts w:ascii="Arial" w:hAnsi="Arial" w:cs="Arial"/>
          <w:color w:val="000000"/>
          <w:sz w:val="20"/>
          <w:szCs w:val="20"/>
        </w:rPr>
        <w:t>apply to repeat the unit.</w:t>
      </w:r>
    </w:p>
    <w:p w14:paraId="46778DC8" w14:textId="77777777" w:rsidR="0087477F" w:rsidRDefault="0087477F" w:rsidP="009225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4900" w:type="pct"/>
        <w:tblInd w:w="122" w:type="dxa"/>
        <w:tblBorders>
          <w:top w:val="single" w:sz="2" w:space="0" w:color="00457C"/>
          <w:left w:val="single" w:sz="2" w:space="0" w:color="00457C"/>
          <w:bottom w:val="single" w:sz="2" w:space="0" w:color="00457C"/>
          <w:right w:val="single" w:sz="2" w:space="0" w:color="00457C"/>
          <w:insideH w:val="single" w:sz="2" w:space="0" w:color="00457C"/>
          <w:insideV w:val="single" w:sz="2" w:space="0" w:color="00457C"/>
        </w:tblBorders>
        <w:tblLook w:val="0000" w:firstRow="0" w:lastRow="0" w:firstColumn="0" w:lastColumn="0" w:noHBand="0" w:noVBand="0"/>
      </w:tblPr>
      <w:tblGrid>
        <w:gridCol w:w="9219"/>
      </w:tblGrid>
      <w:tr w:rsidR="0087477F" w:rsidRPr="007B4AAC" w14:paraId="5D0E7DCD" w14:textId="77777777" w:rsidTr="000F1461">
        <w:trPr>
          <w:cantSplit/>
          <w:trHeight w:val="454"/>
        </w:trPr>
        <w:tc>
          <w:tcPr>
            <w:tcW w:w="5000" w:type="pct"/>
            <w:shd w:val="clear" w:color="auto" w:fill="00457C"/>
            <w:vAlign w:val="center"/>
          </w:tcPr>
          <w:sdt>
            <w:sdtPr>
              <w:rPr>
                <w:rFonts w:ascii="Arial" w:hAnsi="Arial" w:cs="Arial"/>
                <w:b/>
                <w:color w:val="FFFFFF"/>
              </w:rPr>
              <w:id w:val="1071309993"/>
              <w:lock w:val="contentLocked"/>
              <w:placeholder>
                <w:docPart w:val="5B665989832240F687B74E8FBDDCDBDB"/>
              </w:placeholder>
              <w:group/>
            </w:sdtPr>
            <w:sdtEndPr/>
            <w:sdtContent>
              <w:p w14:paraId="4CFE9106" w14:textId="77777777" w:rsidR="0087477F" w:rsidRPr="007B4AAC" w:rsidRDefault="0087477F" w:rsidP="000F1461">
                <w:pPr>
                  <w:spacing w:before="200" w:after="80"/>
                  <w:rPr>
                    <w:rFonts w:ascii="Arial" w:hAnsi="Arial" w:cs="Arial"/>
                    <w:b/>
                    <w:color w:val="000000"/>
                    <w:sz w:val="20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Agreement</w:t>
                </w:r>
              </w:p>
            </w:sdtContent>
          </w:sdt>
        </w:tc>
      </w:tr>
    </w:tbl>
    <w:p w14:paraId="0FFD0D86" w14:textId="77777777" w:rsidR="0087477F" w:rsidRPr="00576D37" w:rsidRDefault="0087477F" w:rsidP="0087477F">
      <w:pPr>
        <w:rPr>
          <w:rFonts w:ascii="Arial" w:hAnsi="Arial" w:cs="Arial"/>
          <w:b/>
          <w:color w:val="00457C"/>
          <w:sz w:val="20"/>
          <w:shd w:val="clear" w:color="auto" w:fill="DBE5F1"/>
        </w:rPr>
      </w:pPr>
    </w:p>
    <w:p w14:paraId="3894BBDB" w14:textId="13BD3E46" w:rsidR="008809F9" w:rsidRDefault="009225A7" w:rsidP="009225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225A7">
        <w:rPr>
          <w:rFonts w:ascii="Arial" w:hAnsi="Arial" w:cs="Arial"/>
          <w:color w:val="000000"/>
          <w:sz w:val="20"/>
          <w:szCs w:val="20"/>
        </w:rPr>
        <w:t>I</w:t>
      </w:r>
      <w:r w:rsidR="00F53360">
        <w:rPr>
          <w:rFonts w:ascii="Arial" w:hAnsi="Arial" w:cs="Arial"/>
          <w:color w:val="000000"/>
          <w:sz w:val="20"/>
          <w:szCs w:val="20"/>
        </w:rPr>
        <w:t xml:space="preserve">, the authorising officer, </w:t>
      </w:r>
      <w:r w:rsidRPr="009225A7">
        <w:rPr>
          <w:rFonts w:ascii="Arial" w:hAnsi="Arial" w:cs="Arial"/>
          <w:color w:val="000000"/>
          <w:sz w:val="20"/>
          <w:szCs w:val="20"/>
        </w:rPr>
        <w:t xml:space="preserve">hereby authorise QUT to invoice the above for payment of the specified fees for the </w:t>
      </w:r>
      <w:r w:rsidR="00366DF1">
        <w:rPr>
          <w:rFonts w:ascii="Arial" w:hAnsi="Arial" w:cs="Arial"/>
          <w:color w:val="000000"/>
          <w:sz w:val="20"/>
          <w:szCs w:val="20"/>
        </w:rPr>
        <w:t xml:space="preserve">applicant listed </w:t>
      </w:r>
      <w:r w:rsidRPr="009225A7">
        <w:rPr>
          <w:rFonts w:ascii="Arial" w:hAnsi="Arial" w:cs="Arial"/>
          <w:color w:val="000000"/>
          <w:sz w:val="20"/>
          <w:szCs w:val="20"/>
        </w:rPr>
        <w:t>above and confirm that fees will be paid within 30 days of the invoice date.</w:t>
      </w:r>
      <w:r>
        <w:rPr>
          <w:rFonts w:ascii="Arial" w:hAnsi="Arial" w:cs="Arial"/>
          <w:color w:val="000000"/>
          <w:sz w:val="20"/>
          <w:szCs w:val="20"/>
        </w:rPr>
        <w:br/>
      </w:r>
    </w:p>
    <w:sdt>
      <w:sdtPr>
        <w:rPr>
          <w:rFonts w:ascii="Arial" w:hAnsi="Arial" w:cs="Arial"/>
          <w:b/>
          <w:color w:val="00457C"/>
        </w:rPr>
        <w:id w:val="-985772805"/>
        <w:lock w:val="contentLocked"/>
        <w:placeholder>
          <w:docPart w:val="DefaultPlaceholder_1082065158"/>
        </w:placeholder>
        <w:group/>
      </w:sdtPr>
      <w:sdtEndPr/>
      <w:sdtContent>
        <w:p w14:paraId="3CF79A8C" w14:textId="7E4971CD" w:rsidR="009225A7" w:rsidRPr="000D5EDC" w:rsidRDefault="009225A7" w:rsidP="009225A7">
          <w:pPr>
            <w:shd w:val="clear" w:color="auto" w:fill="DBE5F1"/>
            <w:spacing w:after="120"/>
            <w:rPr>
              <w:rFonts w:ascii="Arial" w:hAnsi="Arial" w:cs="Arial"/>
              <w:b/>
              <w:color w:val="00457C"/>
            </w:rPr>
          </w:pPr>
          <w:r>
            <w:rPr>
              <w:rFonts w:ascii="Arial" w:hAnsi="Arial" w:cs="Arial"/>
              <w:b/>
              <w:color w:val="00457C"/>
            </w:rPr>
            <w:t>Authorising Officer</w:t>
          </w:r>
        </w:p>
      </w:sdtContent>
    </w:sdt>
    <w:tbl>
      <w:tblPr>
        <w:tblW w:w="4932" w:type="pct"/>
        <w:tblInd w:w="108" w:type="dxa"/>
        <w:tblLook w:val="0000" w:firstRow="0" w:lastRow="0" w:firstColumn="0" w:lastColumn="0" w:noHBand="0" w:noVBand="0"/>
      </w:tblPr>
      <w:tblGrid>
        <w:gridCol w:w="4145"/>
        <w:gridCol w:w="425"/>
        <w:gridCol w:w="4715"/>
      </w:tblGrid>
      <w:tr w:rsidR="00111FC7" w:rsidRPr="00D9728E" w14:paraId="010C78F4" w14:textId="77777777" w:rsidTr="00111FC7">
        <w:trPr>
          <w:trHeight w:val="680"/>
        </w:trPr>
        <w:tc>
          <w:tcPr>
            <w:tcW w:w="2232" w:type="pct"/>
            <w:tcBorders>
              <w:bottom w:val="single" w:sz="4" w:space="0" w:color="auto"/>
            </w:tcBorders>
          </w:tcPr>
          <w:p w14:paraId="01F0CC79" w14:textId="77777777" w:rsidR="00111FC7" w:rsidRPr="00D9728E" w:rsidRDefault="00111FC7" w:rsidP="00142F34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  <w:tc>
          <w:tcPr>
            <w:tcW w:w="229" w:type="pct"/>
          </w:tcPr>
          <w:p w14:paraId="0DE0E8BF" w14:textId="77777777" w:rsidR="00111FC7" w:rsidRPr="00D9728E" w:rsidRDefault="00111FC7" w:rsidP="00142F34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  <w:tc>
          <w:tcPr>
            <w:tcW w:w="2539" w:type="pct"/>
            <w:tcBorders>
              <w:bottom w:val="single" w:sz="4" w:space="0" w:color="auto"/>
            </w:tcBorders>
          </w:tcPr>
          <w:p w14:paraId="0F8BCB8C" w14:textId="77777777" w:rsidR="00111FC7" w:rsidRPr="00D9728E" w:rsidRDefault="00111FC7" w:rsidP="00142F34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</w:tr>
      <w:tr w:rsidR="00111FC7" w:rsidRPr="00D9728E" w14:paraId="32B9DC9C" w14:textId="77777777" w:rsidTr="00111FC7">
        <w:trPr>
          <w:trHeight w:val="412"/>
        </w:trPr>
        <w:tc>
          <w:tcPr>
            <w:tcW w:w="2232" w:type="pct"/>
            <w:tcBorders>
              <w:top w:val="single" w:sz="4" w:space="0" w:color="auto"/>
            </w:tcBorders>
          </w:tcPr>
          <w:p w14:paraId="5688D9DE" w14:textId="77777777" w:rsidR="00111FC7" w:rsidRPr="009225A7" w:rsidRDefault="00111FC7" w:rsidP="009225A7">
            <w:pPr>
              <w:spacing w:beforeLines="60" w:before="144"/>
              <w:rPr>
                <w:rFonts w:ascii="Arial" w:hAnsi="Arial" w:cs="Arial"/>
                <w:color w:val="000000"/>
                <w:sz w:val="20"/>
              </w:rPr>
            </w:pPr>
            <w:r w:rsidRPr="009225A7">
              <w:rPr>
                <w:rFonts w:ascii="Arial" w:hAnsi="Arial" w:cs="Arial"/>
                <w:color w:val="000000"/>
                <w:sz w:val="20"/>
              </w:rPr>
              <w:t>Name</w:t>
            </w:r>
          </w:p>
        </w:tc>
        <w:tc>
          <w:tcPr>
            <w:tcW w:w="229" w:type="pct"/>
          </w:tcPr>
          <w:p w14:paraId="5B1B0073" w14:textId="77777777" w:rsidR="00111FC7" w:rsidRPr="009225A7" w:rsidRDefault="00111FC7" w:rsidP="009225A7">
            <w:pPr>
              <w:spacing w:beforeLines="60" w:before="14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9" w:type="pct"/>
            <w:tcBorders>
              <w:top w:val="single" w:sz="4" w:space="0" w:color="auto"/>
            </w:tcBorders>
          </w:tcPr>
          <w:p w14:paraId="5A9C2164" w14:textId="16A9E1BB" w:rsidR="00111FC7" w:rsidRPr="009225A7" w:rsidRDefault="00111FC7" w:rsidP="009225A7">
            <w:pPr>
              <w:spacing w:beforeLines="60" w:before="14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Position</w:t>
            </w:r>
          </w:p>
        </w:tc>
      </w:tr>
    </w:tbl>
    <w:p w14:paraId="1F511A00" w14:textId="77777777" w:rsidR="009225A7" w:rsidRDefault="009225A7" w:rsidP="00DC0359">
      <w:pPr>
        <w:pStyle w:val="Header"/>
        <w:tabs>
          <w:tab w:val="clear" w:pos="4153"/>
          <w:tab w:val="clear" w:pos="8306"/>
        </w:tabs>
        <w:rPr>
          <w:rFonts w:cs="Arial"/>
          <w:color w:val="000000"/>
          <w:sz w:val="20"/>
          <w:lang w:val="en-GB"/>
        </w:rPr>
      </w:pPr>
    </w:p>
    <w:tbl>
      <w:tblPr>
        <w:tblW w:w="4932" w:type="pct"/>
        <w:tblInd w:w="108" w:type="dxa"/>
        <w:tblLook w:val="0000" w:firstRow="0" w:lastRow="0" w:firstColumn="0" w:lastColumn="0" w:noHBand="0" w:noVBand="0"/>
      </w:tblPr>
      <w:tblGrid>
        <w:gridCol w:w="4145"/>
        <w:gridCol w:w="425"/>
        <w:gridCol w:w="4715"/>
      </w:tblGrid>
      <w:tr w:rsidR="00111FC7" w:rsidRPr="00D9728E" w14:paraId="6C508400" w14:textId="77777777" w:rsidTr="00111FC7">
        <w:trPr>
          <w:trHeight w:val="454"/>
        </w:trPr>
        <w:tc>
          <w:tcPr>
            <w:tcW w:w="2232" w:type="pct"/>
            <w:tcBorders>
              <w:bottom w:val="single" w:sz="4" w:space="0" w:color="auto"/>
            </w:tcBorders>
          </w:tcPr>
          <w:p w14:paraId="1BB21614" w14:textId="77777777" w:rsidR="00111FC7" w:rsidRPr="00D9728E" w:rsidRDefault="00111FC7" w:rsidP="001A4687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  <w:tc>
          <w:tcPr>
            <w:tcW w:w="229" w:type="pct"/>
          </w:tcPr>
          <w:p w14:paraId="1A05CF17" w14:textId="77777777" w:rsidR="00111FC7" w:rsidRPr="00D9728E" w:rsidRDefault="00111FC7" w:rsidP="001A4687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  <w:tc>
          <w:tcPr>
            <w:tcW w:w="2539" w:type="pct"/>
            <w:tcBorders>
              <w:bottom w:val="single" w:sz="4" w:space="0" w:color="auto"/>
            </w:tcBorders>
          </w:tcPr>
          <w:p w14:paraId="16B30196" w14:textId="77777777" w:rsidR="00111FC7" w:rsidRPr="00D9728E" w:rsidRDefault="00111FC7" w:rsidP="001A4687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</w:tr>
      <w:tr w:rsidR="00111FC7" w:rsidRPr="00D9728E" w14:paraId="069DF039" w14:textId="77777777" w:rsidTr="00111FC7">
        <w:trPr>
          <w:trHeight w:val="383"/>
        </w:trPr>
        <w:tc>
          <w:tcPr>
            <w:tcW w:w="2232" w:type="pct"/>
            <w:tcBorders>
              <w:top w:val="single" w:sz="4" w:space="0" w:color="auto"/>
            </w:tcBorders>
          </w:tcPr>
          <w:p w14:paraId="1AB04C48" w14:textId="7F436B75" w:rsidR="00111FC7" w:rsidRPr="009225A7" w:rsidRDefault="00111FC7" w:rsidP="001A4687">
            <w:pPr>
              <w:spacing w:beforeLines="60" w:before="14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Signature</w:t>
            </w:r>
          </w:p>
        </w:tc>
        <w:tc>
          <w:tcPr>
            <w:tcW w:w="229" w:type="pct"/>
          </w:tcPr>
          <w:p w14:paraId="786B13A2" w14:textId="77777777" w:rsidR="00111FC7" w:rsidRPr="009225A7" w:rsidRDefault="00111FC7" w:rsidP="001A4687">
            <w:pPr>
              <w:spacing w:beforeLines="60" w:before="14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9" w:type="pct"/>
            <w:tcBorders>
              <w:top w:val="single" w:sz="4" w:space="0" w:color="auto"/>
            </w:tcBorders>
          </w:tcPr>
          <w:p w14:paraId="0CFDFB4A" w14:textId="2CB5ECDF" w:rsidR="00111FC7" w:rsidRPr="009225A7" w:rsidRDefault="00111FC7" w:rsidP="001A4687">
            <w:pPr>
              <w:spacing w:beforeLines="60" w:before="14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Date</w:t>
            </w:r>
          </w:p>
        </w:tc>
      </w:tr>
    </w:tbl>
    <w:p w14:paraId="2E8D4FDD" w14:textId="77777777" w:rsidR="00111FC7" w:rsidRDefault="00111FC7" w:rsidP="00DC0359">
      <w:pPr>
        <w:pStyle w:val="Header"/>
        <w:tabs>
          <w:tab w:val="clear" w:pos="4153"/>
          <w:tab w:val="clear" w:pos="8306"/>
        </w:tabs>
        <w:rPr>
          <w:rFonts w:cs="Arial"/>
          <w:color w:val="000000"/>
          <w:sz w:val="10"/>
          <w:szCs w:val="10"/>
          <w:lang w:val="en-GB"/>
        </w:rPr>
      </w:pPr>
    </w:p>
    <w:sectPr w:rsidR="00111FC7" w:rsidSect="007B4AAC">
      <w:headerReference w:type="default" r:id="rId8"/>
      <w:footerReference w:type="even" r:id="rId9"/>
      <w:footerReference w:type="default" r:id="rId10"/>
      <w:type w:val="continuous"/>
      <w:pgSz w:w="11907" w:h="16840" w:code="9"/>
      <w:pgMar w:top="680" w:right="1247" w:bottom="454" w:left="1247" w:header="680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3255" w14:textId="77777777" w:rsidR="00142F34" w:rsidRDefault="00142F34" w:rsidP="00C715F1">
      <w:r>
        <w:separator/>
      </w:r>
    </w:p>
  </w:endnote>
  <w:endnote w:type="continuationSeparator" w:id="0">
    <w:p w14:paraId="078863B0" w14:textId="77777777" w:rsidR="00142F34" w:rsidRDefault="00142F34" w:rsidP="00C7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D319" w14:textId="77777777" w:rsidR="00142F34" w:rsidRDefault="00142F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E4C5B" w14:textId="77777777" w:rsidR="00142F34" w:rsidRDefault="00142F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82E5" w14:textId="77777777" w:rsidR="00142F34" w:rsidRPr="00587CD9" w:rsidRDefault="00142F34" w:rsidP="00587CD9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color w:val="00457C"/>
        <w:sz w:val="16"/>
        <w:szCs w:val="16"/>
      </w:rPr>
    </w:pPr>
    <w:r w:rsidRPr="00587CD9">
      <w:rPr>
        <w:rStyle w:val="PageNumber"/>
        <w:rFonts w:ascii="Arial" w:hAnsi="Arial" w:cs="Arial"/>
        <w:b/>
        <w:color w:val="00457C"/>
        <w:sz w:val="16"/>
        <w:szCs w:val="16"/>
      </w:rPr>
      <w:t xml:space="preserve">Page </w:t>
    </w:r>
    <w:r w:rsidRPr="00587CD9">
      <w:rPr>
        <w:rStyle w:val="PageNumber"/>
        <w:rFonts w:ascii="Arial" w:hAnsi="Arial" w:cs="Arial"/>
        <w:b/>
        <w:color w:val="00457C"/>
        <w:sz w:val="16"/>
        <w:szCs w:val="16"/>
      </w:rPr>
      <w:fldChar w:fldCharType="begin"/>
    </w:r>
    <w:r w:rsidRPr="00587CD9">
      <w:rPr>
        <w:rStyle w:val="PageNumber"/>
        <w:rFonts w:ascii="Arial" w:hAnsi="Arial" w:cs="Arial"/>
        <w:b/>
        <w:color w:val="00457C"/>
        <w:sz w:val="16"/>
        <w:szCs w:val="16"/>
      </w:rPr>
      <w:instrText xml:space="preserve">PAGE  </w:instrText>
    </w:r>
    <w:r w:rsidRPr="00587CD9">
      <w:rPr>
        <w:rStyle w:val="PageNumber"/>
        <w:rFonts w:ascii="Arial" w:hAnsi="Arial" w:cs="Arial"/>
        <w:b/>
        <w:color w:val="00457C"/>
        <w:sz w:val="16"/>
        <w:szCs w:val="16"/>
      </w:rPr>
      <w:fldChar w:fldCharType="separate"/>
    </w:r>
    <w:r w:rsidR="00CF1B3D">
      <w:rPr>
        <w:rStyle w:val="PageNumber"/>
        <w:rFonts w:ascii="Arial" w:hAnsi="Arial" w:cs="Arial"/>
        <w:b/>
        <w:noProof/>
        <w:color w:val="00457C"/>
        <w:sz w:val="16"/>
        <w:szCs w:val="16"/>
      </w:rPr>
      <w:t>1</w:t>
    </w:r>
    <w:r w:rsidRPr="00587CD9">
      <w:rPr>
        <w:rStyle w:val="PageNumber"/>
        <w:rFonts w:ascii="Arial" w:hAnsi="Arial" w:cs="Arial"/>
        <w:b/>
        <w:color w:val="00457C"/>
        <w:sz w:val="16"/>
        <w:szCs w:val="16"/>
      </w:rPr>
      <w:fldChar w:fldCharType="end"/>
    </w:r>
    <w:r w:rsidRPr="00587CD9">
      <w:rPr>
        <w:rStyle w:val="PageNumber"/>
        <w:rFonts w:ascii="Arial" w:hAnsi="Arial" w:cs="Arial"/>
        <w:b/>
        <w:color w:val="00457C"/>
        <w:sz w:val="16"/>
        <w:szCs w:val="16"/>
      </w:rPr>
      <w:t xml:space="preserve"> of </w:t>
    </w:r>
    <w:r>
      <w:rPr>
        <w:rStyle w:val="PageNumber"/>
        <w:rFonts w:ascii="Arial" w:hAnsi="Arial" w:cs="Arial"/>
        <w:b/>
        <w:color w:val="00457C"/>
        <w:sz w:val="16"/>
        <w:szCs w:val="16"/>
      </w:rPr>
      <w:t>2</w:t>
    </w:r>
  </w:p>
  <w:p w14:paraId="560669D3" w14:textId="5213A5B6" w:rsidR="00142F34" w:rsidRDefault="00C40EC1" w:rsidP="00C40EC1">
    <w:pPr>
      <w:pStyle w:val="Footer"/>
      <w:rPr>
        <w:rFonts w:ascii="Arial" w:hAnsi="Arial" w:cs="Arial"/>
        <w:i/>
        <w:iCs/>
        <w:sz w:val="16"/>
        <w:szCs w:val="16"/>
      </w:rPr>
    </w:pPr>
    <w:r w:rsidRPr="00C40EC1">
      <w:rPr>
        <w:rFonts w:ascii="Arial" w:hAnsi="Arial" w:cs="Arial"/>
        <w:b/>
        <w:i/>
        <w:iCs/>
        <w:sz w:val="20"/>
        <w:szCs w:val="16"/>
      </w:rPr>
      <w:t>1800 145 041</w:t>
    </w:r>
    <w:r w:rsidRPr="00C40EC1">
      <w:rPr>
        <w:rFonts w:ascii="Arial" w:hAnsi="Arial" w:cs="Arial"/>
        <w:i/>
        <w:iCs/>
        <w:sz w:val="20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</w:rPr>
      <w:tab/>
      <w:t>PSM Program 20</w:t>
    </w:r>
    <w:r w:rsidR="00176D11">
      <w:rPr>
        <w:rFonts w:ascii="Arial" w:hAnsi="Arial" w:cs="Arial"/>
        <w:i/>
        <w:iCs/>
        <w:sz w:val="16"/>
        <w:szCs w:val="16"/>
      </w:rPr>
      <w:t>2</w:t>
    </w:r>
    <w:r w:rsidR="0040250F">
      <w:rPr>
        <w:rFonts w:ascii="Arial" w:hAnsi="Arial" w:cs="Arial"/>
        <w:i/>
        <w:iCs/>
        <w:sz w:val="16"/>
        <w:szCs w:val="16"/>
      </w:rPr>
      <w:t>2</w:t>
    </w:r>
    <w:r w:rsidR="0015348B">
      <w:rPr>
        <w:rFonts w:ascii="Arial" w:hAnsi="Arial" w:cs="Arial"/>
        <w:i/>
        <w:iCs/>
        <w:sz w:val="16"/>
        <w:szCs w:val="16"/>
      </w:rPr>
      <w:t xml:space="preserve"> - 2023</w:t>
    </w:r>
    <w:r w:rsidR="00176D11">
      <w:rPr>
        <w:rFonts w:ascii="Arial" w:hAnsi="Arial" w:cs="Arial"/>
        <w:i/>
        <w:iCs/>
        <w:sz w:val="16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</w:rPr>
      <w:t>Employer Financial Authorisation Form</w:t>
    </w:r>
  </w:p>
  <w:p w14:paraId="070E1BDE" w14:textId="7B637EAB" w:rsidR="00C40EC1" w:rsidRPr="009A3B5D" w:rsidRDefault="005D41CD" w:rsidP="00C40EC1">
    <w:pPr>
      <w:pStyle w:val="Footer"/>
      <w:rPr>
        <w:rFonts w:ascii="Arial" w:hAnsi="Arial" w:cs="Arial"/>
        <w:i/>
        <w:iCs/>
        <w:sz w:val="16"/>
        <w:szCs w:val="16"/>
      </w:rPr>
    </w:pPr>
    <w:hyperlink r:id="rId1" w:history="1">
      <w:r w:rsidR="00C40EC1" w:rsidRPr="008F47AD">
        <w:rPr>
          <w:rStyle w:val="Hyperlink"/>
          <w:rFonts w:ascii="Arial" w:hAnsi="Arial" w:cs="Arial"/>
          <w:i/>
          <w:iCs/>
          <w:sz w:val="16"/>
          <w:szCs w:val="16"/>
        </w:rPr>
        <w:t>psmprogram@qut.edu.au</w:t>
      </w:r>
    </w:hyperlink>
    <w:r w:rsidR="00C40EC1">
      <w:rPr>
        <w:rFonts w:ascii="Arial" w:hAnsi="Arial" w:cs="Arial"/>
        <w:i/>
        <w:iCs/>
        <w:sz w:val="16"/>
        <w:szCs w:val="16"/>
      </w:rPr>
      <w:tab/>
    </w:r>
    <w:r w:rsidR="00176D11">
      <w:rPr>
        <w:rFonts w:ascii="Arial" w:hAnsi="Arial" w:cs="Arial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7721" w14:textId="77777777" w:rsidR="00142F34" w:rsidRDefault="00142F34" w:rsidP="00C715F1">
      <w:r>
        <w:separator/>
      </w:r>
    </w:p>
  </w:footnote>
  <w:footnote w:type="continuationSeparator" w:id="0">
    <w:p w14:paraId="2BCD8A95" w14:textId="77777777" w:rsidR="00142F34" w:rsidRDefault="00142F34" w:rsidP="00C7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1E33" w14:textId="486BEAB9" w:rsidR="00142F34" w:rsidRPr="00111FC7" w:rsidRDefault="007048B2" w:rsidP="00844FE6">
    <w:pPr>
      <w:pStyle w:val="Header"/>
      <w:tabs>
        <w:tab w:val="clear" w:pos="4153"/>
        <w:tab w:val="clear" w:pos="8306"/>
        <w:tab w:val="left" w:pos="2655"/>
      </w:tabs>
      <w:rPr>
        <w:sz w:val="28"/>
        <w:szCs w:val="32"/>
        <w:lang w:eastAsia="en-AU"/>
      </w:rPr>
    </w:pPr>
    <w:r w:rsidRPr="007048B2">
      <w:rPr>
        <w:noProof/>
        <w:sz w:val="28"/>
        <w:szCs w:val="32"/>
        <w:lang w:eastAsia="en-A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F188888" wp14:editId="613EF104">
              <wp:simplePos x="0" y="0"/>
              <wp:positionH relativeFrom="margin">
                <wp:align>left</wp:align>
              </wp:positionH>
              <wp:positionV relativeFrom="paragraph">
                <wp:posOffset>225425</wp:posOffset>
              </wp:positionV>
              <wp:extent cx="6629400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C419F" w14:textId="67D59F8D" w:rsidR="007048B2" w:rsidRPr="009741AF" w:rsidRDefault="00DD7CDD" w:rsidP="007048B2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202</w:t>
                          </w:r>
                          <w:r w:rsidR="0040250F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15348B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– 2023 </w:t>
                          </w:r>
                          <w:r w:rsidR="007048B2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Employer Financial Authorisation Form</w:t>
                          </w:r>
                        </w:p>
                        <w:p w14:paraId="466EC606" w14:textId="13348FC5" w:rsidR="007048B2" w:rsidRDefault="007048B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1888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7.75pt;width:522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" filled="f" stroked="f">
              <v:textbox style="mso-fit-shape-to-text:t">
                <w:txbxContent>
                  <w:p w14:paraId="627C419F" w14:textId="67D59F8D" w:rsidR="007048B2" w:rsidRPr="009741AF" w:rsidRDefault="00DD7CDD" w:rsidP="007048B2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36"/>
                      </w:rPr>
                      <w:t>202</w:t>
                    </w:r>
                    <w:r w:rsidR="0040250F"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36"/>
                      </w:rPr>
                      <w:t>2</w:t>
                    </w: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15348B"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36"/>
                      </w:rPr>
                      <w:t xml:space="preserve">– 2023 </w:t>
                    </w:r>
                    <w:r w:rsidR="007048B2"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36"/>
                      </w:rPr>
                      <w:t>Employer Financial Authorisation Form</w:t>
                    </w:r>
                  </w:p>
                  <w:p w14:paraId="466EC606" w14:textId="13348FC5" w:rsidR="007048B2" w:rsidRDefault="007048B2"/>
                </w:txbxContent>
              </v:textbox>
              <w10:wrap type="square" anchorx="margin"/>
            </v:shape>
          </w:pict>
        </mc:Fallback>
      </mc:AlternateContent>
    </w:r>
    <w:r w:rsidRPr="00111FC7">
      <w:rPr>
        <w:noProof/>
        <w:sz w:val="28"/>
        <w:szCs w:val="32"/>
        <w:lang w:eastAsia="en-AU"/>
      </w:rPr>
      <w:drawing>
        <wp:anchor distT="0" distB="0" distL="114300" distR="114300" simplePos="0" relativeHeight="251666432" behindDoc="1" locked="0" layoutInCell="1" allowOverlap="1" wp14:anchorId="44DBACAF" wp14:editId="02ED9418">
          <wp:simplePos x="0" y="0"/>
          <wp:positionH relativeFrom="page">
            <wp:posOffset>-17780</wp:posOffset>
          </wp:positionH>
          <wp:positionV relativeFrom="page">
            <wp:posOffset>-17780</wp:posOffset>
          </wp:positionV>
          <wp:extent cx="7592060" cy="1089025"/>
          <wp:effectExtent l="0" t="0" r="8890" b="0"/>
          <wp:wrapTight wrapText="bothSides">
            <wp:wrapPolygon edited="0">
              <wp:start x="0" y="0"/>
              <wp:lineTo x="0" y="21159"/>
              <wp:lineTo x="705" y="21159"/>
              <wp:lineTo x="20867" y="21159"/>
              <wp:lineTo x="21571" y="21159"/>
              <wp:lineTo x="2157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header blank_PSMP_A4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1FC7">
      <w:rPr>
        <w:noProof/>
        <w:sz w:val="28"/>
        <w:szCs w:val="32"/>
        <w:lang w:eastAsia="en-A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30FD91A" wp14:editId="475ECA4B">
              <wp:simplePos x="0" y="0"/>
              <wp:positionH relativeFrom="column">
                <wp:posOffset>-163195</wp:posOffset>
              </wp:positionH>
              <wp:positionV relativeFrom="paragraph">
                <wp:posOffset>1730375</wp:posOffset>
              </wp:positionV>
              <wp:extent cx="4838700" cy="1404620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13D80" w14:textId="075C6395" w:rsidR="0087477F" w:rsidRPr="009741AF" w:rsidRDefault="0087477F" w:rsidP="0087477F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Employer Financial Authorisation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0FD91A" id="_x0000_s1027" type="#_x0000_t202" style="position:absolute;margin-left:-12.85pt;margin-top:136.25pt;width:38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" filled="f" stroked="f">
              <v:textbox style="mso-fit-shape-to-text:t">
                <w:txbxContent>
                  <w:p w14:paraId="1FD13D80" w14:textId="075C6395" w:rsidR="0087477F" w:rsidRPr="009741AF" w:rsidRDefault="0087477F" w:rsidP="0087477F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36"/>
                      </w:rPr>
                      <w:t>Employer Financial Authorisation Form</w:t>
                    </w:r>
                  </w:p>
                </w:txbxContent>
              </v:textbox>
            </v:shape>
          </w:pict>
        </mc:Fallback>
      </mc:AlternateContent>
    </w:r>
    <w:r w:rsidR="0087477F" w:rsidRPr="00111FC7">
      <w:rPr>
        <w:noProof/>
        <w:sz w:val="28"/>
        <w:szCs w:val="32"/>
        <w:lang w:eastAsia="en-A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9CBDDA9" wp14:editId="5FAB34D5">
              <wp:simplePos x="0" y="0"/>
              <wp:positionH relativeFrom="column">
                <wp:posOffset>5570855</wp:posOffset>
              </wp:positionH>
              <wp:positionV relativeFrom="paragraph">
                <wp:posOffset>339725</wp:posOffset>
              </wp:positionV>
              <wp:extent cx="87630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2E45E1" w14:textId="06347334" w:rsidR="009741AF" w:rsidRPr="009741AF" w:rsidRDefault="009741AF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741AF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</w:t>
                          </w:r>
                          <w:r w:rsidR="0087477F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CBDDA9" id="_x0000_s1028" type="#_x0000_t202" style="position:absolute;margin-left:438.65pt;margin-top:26.75pt;width:69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" filled="f" stroked="f">
              <v:textbox style="mso-fit-shape-to-text:t">
                <w:txbxContent>
                  <w:p w14:paraId="302E45E1" w14:textId="06347334" w:rsidR="009741AF" w:rsidRPr="009741AF" w:rsidRDefault="009741AF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9741AF"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36"/>
                      </w:rPr>
                      <w:t>201</w:t>
                    </w:r>
                    <w:r w:rsidR="0087477F"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2EC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309B7"/>
    <w:multiLevelType w:val="hybridMultilevel"/>
    <w:tmpl w:val="10444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5A81"/>
    <w:multiLevelType w:val="hybridMultilevel"/>
    <w:tmpl w:val="B8367440"/>
    <w:lvl w:ilvl="0" w:tplc="040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8E64B0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D6C403C"/>
    <w:multiLevelType w:val="hybridMultilevel"/>
    <w:tmpl w:val="23667F52"/>
    <w:lvl w:ilvl="0" w:tplc="0C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 w15:restartNumberingAfterBreak="0">
    <w:nsid w:val="32412CC7"/>
    <w:multiLevelType w:val="hybridMultilevel"/>
    <w:tmpl w:val="1EC6F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9E2"/>
    <w:multiLevelType w:val="hybridMultilevel"/>
    <w:tmpl w:val="341C99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5032C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07F0B7F"/>
    <w:multiLevelType w:val="hybridMultilevel"/>
    <w:tmpl w:val="441AEFC0"/>
    <w:lvl w:ilvl="0" w:tplc="0C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4184302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7746A4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2D91B9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73310F9"/>
    <w:multiLevelType w:val="hybridMultilevel"/>
    <w:tmpl w:val="BB901F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98126D"/>
    <w:multiLevelType w:val="hybridMultilevel"/>
    <w:tmpl w:val="F6023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3739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7C98220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EAA0871"/>
    <w:multiLevelType w:val="hybridMultilevel"/>
    <w:tmpl w:val="34726792"/>
    <w:lvl w:ilvl="0" w:tplc="0C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458990183">
    <w:abstractNumId w:val="9"/>
  </w:num>
  <w:num w:numId="2" w16cid:durableId="1584485861">
    <w:abstractNumId w:val="7"/>
  </w:num>
  <w:num w:numId="3" w16cid:durableId="526522732">
    <w:abstractNumId w:val="11"/>
  </w:num>
  <w:num w:numId="4" w16cid:durableId="1705476009">
    <w:abstractNumId w:val="15"/>
  </w:num>
  <w:num w:numId="5" w16cid:durableId="1374577502">
    <w:abstractNumId w:val="10"/>
  </w:num>
  <w:num w:numId="6" w16cid:durableId="83261001">
    <w:abstractNumId w:val="3"/>
  </w:num>
  <w:num w:numId="7" w16cid:durableId="1206796922">
    <w:abstractNumId w:val="14"/>
  </w:num>
  <w:num w:numId="8" w16cid:durableId="88700993">
    <w:abstractNumId w:val="2"/>
  </w:num>
  <w:num w:numId="9" w16cid:durableId="359741769">
    <w:abstractNumId w:val="1"/>
  </w:num>
  <w:num w:numId="10" w16cid:durableId="1012532125">
    <w:abstractNumId w:val="13"/>
  </w:num>
  <w:num w:numId="11" w16cid:durableId="2115665616">
    <w:abstractNumId w:val="8"/>
  </w:num>
  <w:num w:numId="12" w16cid:durableId="472253378">
    <w:abstractNumId w:val="4"/>
  </w:num>
  <w:num w:numId="13" w16cid:durableId="636493200">
    <w:abstractNumId w:val="16"/>
  </w:num>
  <w:num w:numId="14" w16cid:durableId="1953896618">
    <w:abstractNumId w:val="6"/>
  </w:num>
  <w:num w:numId="15" w16cid:durableId="1185441420">
    <w:abstractNumId w:val="12"/>
  </w:num>
  <w:num w:numId="16" w16cid:durableId="1435974386">
    <w:abstractNumId w:val="5"/>
  </w:num>
  <w:num w:numId="17" w16cid:durableId="54036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06"/>
    <w:rsid w:val="00016AC3"/>
    <w:rsid w:val="00026417"/>
    <w:rsid w:val="000418D0"/>
    <w:rsid w:val="0005556C"/>
    <w:rsid w:val="000576B8"/>
    <w:rsid w:val="000A22E0"/>
    <w:rsid w:val="000A4757"/>
    <w:rsid w:val="000B2166"/>
    <w:rsid w:val="000B6359"/>
    <w:rsid w:val="000C10EB"/>
    <w:rsid w:val="000C2CC3"/>
    <w:rsid w:val="000C52E7"/>
    <w:rsid w:val="000D5EDC"/>
    <w:rsid w:val="000E460F"/>
    <w:rsid w:val="000F1820"/>
    <w:rsid w:val="001003EB"/>
    <w:rsid w:val="00101C91"/>
    <w:rsid w:val="00102047"/>
    <w:rsid w:val="0010622D"/>
    <w:rsid w:val="00111FC7"/>
    <w:rsid w:val="0011536F"/>
    <w:rsid w:val="00132532"/>
    <w:rsid w:val="00136027"/>
    <w:rsid w:val="001364F3"/>
    <w:rsid w:val="001378A1"/>
    <w:rsid w:val="00142F34"/>
    <w:rsid w:val="0015348B"/>
    <w:rsid w:val="00157ECB"/>
    <w:rsid w:val="00160B99"/>
    <w:rsid w:val="00171EAB"/>
    <w:rsid w:val="00176D11"/>
    <w:rsid w:val="00177832"/>
    <w:rsid w:val="00185CE5"/>
    <w:rsid w:val="00195CB3"/>
    <w:rsid w:val="00197820"/>
    <w:rsid w:val="001A2852"/>
    <w:rsid w:val="001A46F5"/>
    <w:rsid w:val="001B32C0"/>
    <w:rsid w:val="001C0210"/>
    <w:rsid w:val="001D11AC"/>
    <w:rsid w:val="001E6F1D"/>
    <w:rsid w:val="00200422"/>
    <w:rsid w:val="0021495F"/>
    <w:rsid w:val="00217218"/>
    <w:rsid w:val="00217C2E"/>
    <w:rsid w:val="002209C3"/>
    <w:rsid w:val="00225083"/>
    <w:rsid w:val="00232972"/>
    <w:rsid w:val="0025797A"/>
    <w:rsid w:val="002670C7"/>
    <w:rsid w:val="002932BD"/>
    <w:rsid w:val="00295580"/>
    <w:rsid w:val="002B3865"/>
    <w:rsid w:val="002B5219"/>
    <w:rsid w:val="002C5A27"/>
    <w:rsid w:val="002F5F37"/>
    <w:rsid w:val="00303CA2"/>
    <w:rsid w:val="00307311"/>
    <w:rsid w:val="0030793E"/>
    <w:rsid w:val="00307942"/>
    <w:rsid w:val="00313031"/>
    <w:rsid w:val="00316F64"/>
    <w:rsid w:val="00317EC0"/>
    <w:rsid w:val="0032282A"/>
    <w:rsid w:val="003341B0"/>
    <w:rsid w:val="003474CE"/>
    <w:rsid w:val="003562B4"/>
    <w:rsid w:val="00360BE1"/>
    <w:rsid w:val="00360F19"/>
    <w:rsid w:val="00366DF1"/>
    <w:rsid w:val="0037142C"/>
    <w:rsid w:val="00377A6D"/>
    <w:rsid w:val="00391256"/>
    <w:rsid w:val="003921AC"/>
    <w:rsid w:val="00392A4D"/>
    <w:rsid w:val="003975BA"/>
    <w:rsid w:val="003B32AF"/>
    <w:rsid w:val="003C636E"/>
    <w:rsid w:val="003F27ED"/>
    <w:rsid w:val="0040250F"/>
    <w:rsid w:val="004079CF"/>
    <w:rsid w:val="004126C1"/>
    <w:rsid w:val="00415353"/>
    <w:rsid w:val="00425A31"/>
    <w:rsid w:val="00431957"/>
    <w:rsid w:val="00453322"/>
    <w:rsid w:val="00474249"/>
    <w:rsid w:val="00476752"/>
    <w:rsid w:val="004C4384"/>
    <w:rsid w:val="004D3382"/>
    <w:rsid w:val="0050525D"/>
    <w:rsid w:val="00515159"/>
    <w:rsid w:val="00527B4D"/>
    <w:rsid w:val="00543B07"/>
    <w:rsid w:val="00552EE6"/>
    <w:rsid w:val="0057491A"/>
    <w:rsid w:val="00576D37"/>
    <w:rsid w:val="00583BE3"/>
    <w:rsid w:val="00587CD9"/>
    <w:rsid w:val="0059190E"/>
    <w:rsid w:val="00596B60"/>
    <w:rsid w:val="005B1885"/>
    <w:rsid w:val="005B48FD"/>
    <w:rsid w:val="005D0545"/>
    <w:rsid w:val="005D41CD"/>
    <w:rsid w:val="005E004E"/>
    <w:rsid w:val="005E794A"/>
    <w:rsid w:val="005F0BB9"/>
    <w:rsid w:val="005F309D"/>
    <w:rsid w:val="005F6CF7"/>
    <w:rsid w:val="00600602"/>
    <w:rsid w:val="006179E4"/>
    <w:rsid w:val="00632986"/>
    <w:rsid w:val="006548F4"/>
    <w:rsid w:val="006666E0"/>
    <w:rsid w:val="00684A1F"/>
    <w:rsid w:val="0068649F"/>
    <w:rsid w:val="00691E28"/>
    <w:rsid w:val="006924A2"/>
    <w:rsid w:val="006A0FD1"/>
    <w:rsid w:val="006A7D40"/>
    <w:rsid w:val="006B109F"/>
    <w:rsid w:val="006B23A1"/>
    <w:rsid w:val="006D1A72"/>
    <w:rsid w:val="006D31B4"/>
    <w:rsid w:val="006D6E95"/>
    <w:rsid w:val="006E2D2A"/>
    <w:rsid w:val="006F784C"/>
    <w:rsid w:val="007048B2"/>
    <w:rsid w:val="00724248"/>
    <w:rsid w:val="00731DAF"/>
    <w:rsid w:val="00731E17"/>
    <w:rsid w:val="0073257E"/>
    <w:rsid w:val="00732C5A"/>
    <w:rsid w:val="0073305B"/>
    <w:rsid w:val="00754B63"/>
    <w:rsid w:val="007659A8"/>
    <w:rsid w:val="00772755"/>
    <w:rsid w:val="00772853"/>
    <w:rsid w:val="00781D32"/>
    <w:rsid w:val="007900D4"/>
    <w:rsid w:val="007B2F79"/>
    <w:rsid w:val="007B4AAC"/>
    <w:rsid w:val="007B5291"/>
    <w:rsid w:val="007D0DE0"/>
    <w:rsid w:val="007D12CA"/>
    <w:rsid w:val="007D22D2"/>
    <w:rsid w:val="007E7F6E"/>
    <w:rsid w:val="00801B84"/>
    <w:rsid w:val="00821307"/>
    <w:rsid w:val="0083627D"/>
    <w:rsid w:val="00837FB8"/>
    <w:rsid w:val="00844FE6"/>
    <w:rsid w:val="008520E2"/>
    <w:rsid w:val="00862EF1"/>
    <w:rsid w:val="00867CDC"/>
    <w:rsid w:val="00873A18"/>
    <w:rsid w:val="0087477F"/>
    <w:rsid w:val="0087486C"/>
    <w:rsid w:val="008809F9"/>
    <w:rsid w:val="00880F50"/>
    <w:rsid w:val="0088749F"/>
    <w:rsid w:val="008B5072"/>
    <w:rsid w:val="008C2430"/>
    <w:rsid w:val="008D2A2D"/>
    <w:rsid w:val="008F3440"/>
    <w:rsid w:val="00915C82"/>
    <w:rsid w:val="009225A7"/>
    <w:rsid w:val="0092284F"/>
    <w:rsid w:val="00926550"/>
    <w:rsid w:val="00930945"/>
    <w:rsid w:val="00931084"/>
    <w:rsid w:val="00935C9F"/>
    <w:rsid w:val="009374A5"/>
    <w:rsid w:val="00942170"/>
    <w:rsid w:val="00942A72"/>
    <w:rsid w:val="00944C98"/>
    <w:rsid w:val="00962DA8"/>
    <w:rsid w:val="00965A63"/>
    <w:rsid w:val="009741AF"/>
    <w:rsid w:val="00981EE3"/>
    <w:rsid w:val="0098572A"/>
    <w:rsid w:val="009926D0"/>
    <w:rsid w:val="009A3635"/>
    <w:rsid w:val="009A3B5D"/>
    <w:rsid w:val="009A62AB"/>
    <w:rsid w:val="009B4D2B"/>
    <w:rsid w:val="009C3AAE"/>
    <w:rsid w:val="009E4EDE"/>
    <w:rsid w:val="009F3916"/>
    <w:rsid w:val="00A15EC4"/>
    <w:rsid w:val="00A16302"/>
    <w:rsid w:val="00A2121B"/>
    <w:rsid w:val="00A31C79"/>
    <w:rsid w:val="00A36348"/>
    <w:rsid w:val="00A40886"/>
    <w:rsid w:val="00A73961"/>
    <w:rsid w:val="00A94CD8"/>
    <w:rsid w:val="00AB1C13"/>
    <w:rsid w:val="00AC4E19"/>
    <w:rsid w:val="00AD30CE"/>
    <w:rsid w:val="00AE1F28"/>
    <w:rsid w:val="00AF44BE"/>
    <w:rsid w:val="00B01DA0"/>
    <w:rsid w:val="00B06411"/>
    <w:rsid w:val="00B21547"/>
    <w:rsid w:val="00B60290"/>
    <w:rsid w:val="00B630CA"/>
    <w:rsid w:val="00B779C6"/>
    <w:rsid w:val="00B83DB9"/>
    <w:rsid w:val="00B85358"/>
    <w:rsid w:val="00BA145C"/>
    <w:rsid w:val="00BB0278"/>
    <w:rsid w:val="00BC001A"/>
    <w:rsid w:val="00BF0B14"/>
    <w:rsid w:val="00BF72F0"/>
    <w:rsid w:val="00C03580"/>
    <w:rsid w:val="00C11E0E"/>
    <w:rsid w:val="00C230B7"/>
    <w:rsid w:val="00C24D14"/>
    <w:rsid w:val="00C3172F"/>
    <w:rsid w:val="00C40EC1"/>
    <w:rsid w:val="00C47D06"/>
    <w:rsid w:val="00C552C3"/>
    <w:rsid w:val="00C634A8"/>
    <w:rsid w:val="00C65E55"/>
    <w:rsid w:val="00C715F1"/>
    <w:rsid w:val="00C80DDC"/>
    <w:rsid w:val="00CB28A2"/>
    <w:rsid w:val="00CB3736"/>
    <w:rsid w:val="00CC0822"/>
    <w:rsid w:val="00CD066D"/>
    <w:rsid w:val="00CD1928"/>
    <w:rsid w:val="00CD5514"/>
    <w:rsid w:val="00CE272F"/>
    <w:rsid w:val="00CF1B3D"/>
    <w:rsid w:val="00D00869"/>
    <w:rsid w:val="00D047FC"/>
    <w:rsid w:val="00D05038"/>
    <w:rsid w:val="00D17404"/>
    <w:rsid w:val="00D26219"/>
    <w:rsid w:val="00D45100"/>
    <w:rsid w:val="00D46A26"/>
    <w:rsid w:val="00D50841"/>
    <w:rsid w:val="00D51B20"/>
    <w:rsid w:val="00D60E91"/>
    <w:rsid w:val="00D70B6C"/>
    <w:rsid w:val="00D7247C"/>
    <w:rsid w:val="00D74FC3"/>
    <w:rsid w:val="00D752DB"/>
    <w:rsid w:val="00D9728E"/>
    <w:rsid w:val="00DA21CA"/>
    <w:rsid w:val="00DC0359"/>
    <w:rsid w:val="00DC67D9"/>
    <w:rsid w:val="00DD5C4F"/>
    <w:rsid w:val="00DD5F9C"/>
    <w:rsid w:val="00DD7CDD"/>
    <w:rsid w:val="00E032D8"/>
    <w:rsid w:val="00E11F3D"/>
    <w:rsid w:val="00E26625"/>
    <w:rsid w:val="00E26FDD"/>
    <w:rsid w:val="00E27D88"/>
    <w:rsid w:val="00E27F25"/>
    <w:rsid w:val="00E52F3A"/>
    <w:rsid w:val="00E65234"/>
    <w:rsid w:val="00EA20F0"/>
    <w:rsid w:val="00EA32F8"/>
    <w:rsid w:val="00F1774A"/>
    <w:rsid w:val="00F2056C"/>
    <w:rsid w:val="00F3063F"/>
    <w:rsid w:val="00F40E39"/>
    <w:rsid w:val="00F504B8"/>
    <w:rsid w:val="00F53360"/>
    <w:rsid w:val="00F76B81"/>
    <w:rsid w:val="00F77A33"/>
    <w:rsid w:val="00F9354F"/>
    <w:rsid w:val="00FA072C"/>
    <w:rsid w:val="00FB039B"/>
    <w:rsid w:val="00FB08D3"/>
    <w:rsid w:val="00FB316C"/>
    <w:rsid w:val="00FB5307"/>
    <w:rsid w:val="00FB695D"/>
    <w:rsid w:val="00FC2DD2"/>
    <w:rsid w:val="00FD74B9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39B00A21"/>
  <w15:docId w15:val="{CE839137-73E9-43A3-9B2F-8F5F5AB8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 (WN)" w:hAnsi="CG Times (WN)"/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ind w:right="233"/>
      <w:jc w:val="right"/>
      <w:outlineLvl w:val="1"/>
    </w:pPr>
    <w:rPr>
      <w:rFonts w:cs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ind w:right="233"/>
      <w:jc w:val="center"/>
      <w:outlineLvl w:val="2"/>
    </w:pPr>
    <w:rPr>
      <w:rFonts w:cs="Arial"/>
      <w:b/>
      <w:color w:val="000000"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3341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341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341B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3341B0"/>
    <w:pPr>
      <w:spacing w:before="240" w:after="60"/>
      <w:outlineLvl w:val="6"/>
    </w:pPr>
    <w:rPr>
      <w:rFonts w:ascii="Calibri" w:hAnsi="Calibri"/>
      <w:lang w:val="x-none"/>
    </w:rPr>
  </w:style>
  <w:style w:type="paragraph" w:styleId="Heading9">
    <w:name w:val="heading 9"/>
    <w:basedOn w:val="Normal"/>
    <w:next w:val="Normal"/>
    <w:qFormat/>
    <w:pPr>
      <w:keepNext/>
      <w:shd w:val="pct5" w:color="auto" w:fill="auto"/>
      <w:ind w:left="-851" w:right="233"/>
      <w:jc w:val="center"/>
      <w:outlineLvl w:val="8"/>
    </w:pPr>
    <w:rPr>
      <w:rFonts w:ascii="CG Times" w:hAnsi="CG 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BlockText">
    <w:name w:val="Block Text"/>
    <w:basedOn w:val="Normal"/>
    <w:semiHidden/>
    <w:pPr>
      <w:ind w:left="-851" w:right="233"/>
    </w:pPr>
    <w:rPr>
      <w:rFonts w:ascii="CG Times (WN)" w:hAnsi="CG Times (WN)"/>
      <w:i/>
      <w:iCs/>
      <w:sz w:val="22"/>
      <w:szCs w:val="20"/>
    </w:rPr>
  </w:style>
  <w:style w:type="paragraph" w:styleId="BodyText2">
    <w:name w:val="Body Text 2"/>
    <w:basedOn w:val="Normal"/>
    <w:semiHidden/>
    <w:rPr>
      <w:rFonts w:ascii="CG Times (WN)" w:hAnsi="CG Times (WN)"/>
      <w:i/>
      <w:sz w:val="22"/>
      <w:szCs w:val="20"/>
      <w:lang w:val="en-GB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  <w:rPr>
      <w:szCs w:val="20"/>
      <w:lang w:val="en-GB"/>
    </w:rPr>
  </w:style>
  <w:style w:type="character" w:styleId="PageNumber">
    <w:name w:val="page number"/>
    <w:basedOn w:val="DefaultParagraphFont"/>
    <w:semiHidden/>
  </w:style>
  <w:style w:type="character" w:customStyle="1" w:styleId="Heading4Char">
    <w:name w:val="Heading 4 Char"/>
    <w:link w:val="Heading4"/>
    <w:uiPriority w:val="9"/>
    <w:semiHidden/>
    <w:rsid w:val="003341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341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3341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3341B0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41B0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3341B0"/>
    <w:rPr>
      <w:sz w:val="24"/>
      <w:szCs w:val="24"/>
      <w:lang w:eastAsia="en-US"/>
    </w:rPr>
  </w:style>
  <w:style w:type="character" w:styleId="Hyperlink">
    <w:name w:val="Hyperlink"/>
    <w:rsid w:val="00334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C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16AC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26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2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smprogram@qut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0412-A461-49ED-B7CF-F443F98A782B}"/>
      </w:docPartPr>
      <w:docPartBody>
        <w:p w:rsidR="00B459E1" w:rsidRDefault="005A5EF0">
          <w:r w:rsidRPr="004443D5">
            <w:rPr>
              <w:rStyle w:val="PlaceholderText"/>
            </w:rPr>
            <w:t>Click here to enter text.</w:t>
          </w:r>
        </w:p>
      </w:docPartBody>
    </w:docPart>
    <w:docPart>
      <w:docPartPr>
        <w:name w:val="5B665989832240F687B74E8FBDDC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A13C-CA7D-4C8B-A2A3-1D6121BFCC77}"/>
      </w:docPartPr>
      <w:docPartBody>
        <w:p w:rsidR="00567714" w:rsidRDefault="009F3F4E" w:rsidP="009F3F4E">
          <w:pPr>
            <w:pStyle w:val="5B665989832240F687B74E8FBDDCDBDB"/>
          </w:pPr>
          <w:r w:rsidRPr="004443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EF0"/>
    <w:rsid w:val="00567714"/>
    <w:rsid w:val="005A5EF0"/>
    <w:rsid w:val="009F3F4E"/>
    <w:rsid w:val="00B4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F4E"/>
    <w:rPr>
      <w:color w:val="808080"/>
    </w:rPr>
  </w:style>
  <w:style w:type="paragraph" w:customStyle="1" w:styleId="5B665989832240F687B74E8FBDDCDBDB">
    <w:name w:val="5B665989832240F687B74E8FBDDCDBDB"/>
    <w:rsid w:val="009F3F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620B-1486-481D-9AE6-F062682C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Sector Management Program financial authorisation form</vt:lpstr>
    </vt:vector>
  </TitlesOfParts>
  <Company>Queensland University of Technology (QUT)</Company>
  <LinksUpToDate>false</LinksUpToDate>
  <CharactersWithSpaces>2460</CharactersWithSpaces>
  <SharedDoc>false</SharedDoc>
  <HLinks>
    <vt:vector size="6" baseType="variant">
      <vt:variant>
        <vt:i4>7274549</vt:i4>
      </vt:variant>
      <vt:variant>
        <vt:i4>47</vt:i4>
      </vt:variant>
      <vt:variant>
        <vt:i4>0</vt:i4>
      </vt:variant>
      <vt:variant>
        <vt:i4>5</vt:i4>
      </vt:variant>
      <vt:variant>
        <vt:lpwstr>https://sharepoint.qut.edu.au/divisions/das/sbs/teams/admissions/TTW Wiki TEST/How to use the GPA Calculator and Converter.aspx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Sector Management Program financial authorisation form</dc:title>
  <dc:subject>Your employer must authorise the financing of your participation in the Public Sector Management Program.</dc:subject>
  <dc:creator>Queensland University of Technology (QUT)</dc:creator>
  <cp:keywords>public sector management program; employer authorisation; authorise funding; financial authorisation; PSMP</cp:keywords>
  <dc:description/>
  <cp:lastModifiedBy>Cathy May</cp:lastModifiedBy>
  <cp:revision>2</cp:revision>
  <cp:lastPrinted>2017-10-10T01:00:00Z</cp:lastPrinted>
  <dcterms:created xsi:type="dcterms:W3CDTF">2022-07-08T00:40:00Z</dcterms:created>
  <dcterms:modified xsi:type="dcterms:W3CDTF">2022-07-08T00:40:00Z</dcterms:modified>
</cp:coreProperties>
</file>